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007E2686" w:rsidRDefault="00FA18C9" w14:paraId="2BB468B1" w14:textId="520255C7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1" w:hanging="3"/>
        <w:rPr>
          <w:rFonts w:eastAsia="Times New Roman" w:asciiTheme="majorHAnsi" w:hAnsiTheme="majorHAnsi" w:cstheme="majorHAnsi"/>
          <w:b/>
          <w:bCs/>
          <w:color w:val="000000"/>
          <w:sz w:val="28"/>
          <w:szCs w:val="28"/>
        </w:rPr>
      </w:pPr>
      <w:r>
        <w:rPr>
          <w:rFonts w:eastAsia="Times New Roman" w:asciiTheme="majorHAnsi" w:hAnsiTheme="majorHAnsi" w:cstheme="majorHAnsi"/>
          <w:b/>
          <w:bCs/>
          <w:noProof/>
          <w:color w:val="000000"/>
          <w:sz w:val="28"/>
          <w:szCs w:val="28"/>
          <w:lang w:eastAsia="en-GB"/>
        </w:rPr>
        <w:t xml:space="preserve">   </w:t>
      </w:r>
      <w:r>
        <w:rPr>
          <w:rFonts w:eastAsia="Times New Roman" w:asciiTheme="majorHAnsi" w:hAnsiTheme="majorHAnsi" w:cstheme="majorHAnsi"/>
          <w:b/>
          <w:bCs/>
          <w:noProof/>
          <w:color w:val="000000"/>
          <w:sz w:val="28"/>
          <w:szCs w:val="28"/>
          <w:lang w:eastAsia="en-GB"/>
        </w:rPr>
        <w:drawing>
          <wp:inline distT="0" distB="0" distL="0" distR="0" wp14:anchorId="20A561DB" wp14:editId="27BD955A">
            <wp:extent cx="704850" cy="6566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wbblogo2 bl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5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asciiTheme="majorHAnsi" w:hAnsiTheme="majorHAnsi" w:cstheme="majorHAnsi"/>
          <w:b/>
          <w:bCs/>
          <w:noProof/>
          <w:color w:val="000000"/>
          <w:sz w:val="28"/>
          <w:szCs w:val="28"/>
          <w:lang w:eastAsia="en-GB"/>
        </w:rPr>
        <w:t xml:space="preserve">                                                                                                        </w:t>
      </w:r>
      <w:r>
        <w:rPr>
          <w:rFonts w:eastAsia="Times New Roman" w:asciiTheme="majorHAnsi" w:hAnsiTheme="majorHAnsi" w:cstheme="majorHAnsi"/>
          <w:b/>
          <w:bCs/>
          <w:noProof/>
          <w:color w:val="000000"/>
          <w:sz w:val="28"/>
          <w:szCs w:val="28"/>
          <w:lang w:eastAsia="en-GB"/>
        </w:rPr>
        <w:drawing>
          <wp:inline distT="0" distB="0" distL="0" distR="0" wp14:anchorId="2076167C" wp14:editId="55F4ADDD">
            <wp:extent cx="1114425" cy="50178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isson fdtn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617" cy="50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C3AA8" w:rsidR="00BA74FA" w:rsidP="0CE8E168" w:rsidRDefault="00B667AF" w14:paraId="5D5A3E55" w14:textId="3533A1B0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280" w:line="240" w:lineRule="auto"/>
        <w:ind w:left="1" w:hanging="3"/>
        <w:rPr>
          <w:rFonts w:ascii="Calibri" w:hAnsi="Calibri" w:eastAsia="Times New Roman" w:cs="Calibri" w:asciiTheme="majorAscii" w:hAnsiTheme="majorAscii" w:cstheme="majorAscii"/>
          <w:b w:val="1"/>
          <w:bCs w:val="1"/>
          <w:color w:val="000000"/>
          <w:sz w:val="28"/>
          <w:szCs w:val="28"/>
        </w:rPr>
      </w:pPr>
      <w:r w:rsidRPr="0CE8E168" w:rsidR="0CE8E168">
        <w:rPr>
          <w:rFonts w:ascii="Calibri" w:hAnsi="Calibri" w:eastAsia="Times New Roman" w:cs="Calibri" w:asciiTheme="majorAscii" w:hAnsiTheme="majorAscii" w:cstheme="majorAscii"/>
          <w:b w:val="1"/>
          <w:bCs w:val="1"/>
          <w:color w:val="000000" w:themeColor="text1" w:themeTint="FF" w:themeShade="FF"/>
          <w:sz w:val="28"/>
          <w:szCs w:val="28"/>
        </w:rPr>
        <w:t>The Scottish Primary School Glee Challenge 2024</w:t>
      </w:r>
    </w:p>
    <w:p w:rsidRPr="005C3AA8" w:rsidR="00BA74FA" w:rsidP="0CE8E168" w:rsidRDefault="00B667AF" w14:paraId="6A1625DB" w14:textId="6E31E55D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80" w:after="280" w:line="240" w:lineRule="auto"/>
        <w:ind w:left="1" w:hanging="3"/>
        <w:rPr>
          <w:rFonts w:ascii="Calibri" w:hAnsi="Calibri" w:eastAsia="Times New Roman" w:cs="Calibri" w:asciiTheme="majorAscii" w:hAnsiTheme="majorAscii" w:cstheme="majorAscii"/>
          <w:b w:val="1"/>
          <w:bCs w:val="1"/>
          <w:color w:val="000000"/>
          <w:sz w:val="28"/>
          <w:szCs w:val="28"/>
        </w:rPr>
      </w:pPr>
      <w:r w:rsidRPr="0CE8E168" w:rsidR="0CE8E168">
        <w:rPr>
          <w:rFonts w:ascii="Calibri" w:hAnsi="Calibri" w:eastAsia="Times New Roman" w:cs="Calibri" w:asciiTheme="majorAscii" w:hAnsiTheme="majorAscii" w:cstheme="majorAscii"/>
          <w:b w:val="1"/>
          <w:bCs w:val="1"/>
          <w:color w:val="000000" w:themeColor="text1" w:themeTint="FF" w:themeShade="FF"/>
          <w:sz w:val="28"/>
          <w:szCs w:val="28"/>
        </w:rPr>
        <w:t>RULES AND REGULATIONS</w:t>
      </w:r>
    </w:p>
    <w:p w:rsidRPr="00D6221E" w:rsidR="00BA74FA" w:rsidRDefault="00B667AF" w14:paraId="6EB740BC" w14:textId="29744DF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rPr>
          <w:rFonts w:eastAsia="Times New Roman" w:asciiTheme="majorHAnsi" w:hAnsiTheme="majorHAnsi" w:cstheme="majorHAnsi"/>
          <w:b/>
          <w:bCs/>
          <w:i/>
          <w:iCs/>
          <w:color w:val="000000"/>
          <w:sz w:val="26"/>
          <w:szCs w:val="26"/>
        </w:rPr>
      </w:pPr>
      <w:r w:rsidRPr="00D6221E">
        <w:rPr>
          <w:rFonts w:eastAsia="Times New Roman" w:asciiTheme="majorHAnsi" w:hAnsiTheme="majorHAnsi" w:cstheme="majorHAnsi"/>
          <w:b/>
          <w:bCs/>
          <w:i/>
          <w:iCs/>
          <w:color w:val="000000"/>
          <w:sz w:val="26"/>
          <w:szCs w:val="26"/>
        </w:rPr>
        <w:t>Please</w:t>
      </w:r>
      <w:r w:rsidRPr="00D6221E" w:rsidR="005C3AA8">
        <w:rPr>
          <w:rFonts w:eastAsia="Times New Roman" w:asciiTheme="majorHAnsi" w:hAnsiTheme="majorHAnsi" w:cstheme="majorHAnsi"/>
          <w:b/>
          <w:bCs/>
          <w:i/>
          <w:iCs/>
          <w:color w:val="000000"/>
          <w:sz w:val="26"/>
          <w:szCs w:val="26"/>
        </w:rPr>
        <w:t>,</w:t>
      </w:r>
      <w:r w:rsidRPr="00D6221E">
        <w:rPr>
          <w:rFonts w:eastAsia="Times New Roman" w:asciiTheme="majorHAnsi" w:hAnsiTheme="majorHAnsi" w:cstheme="majorHAnsi"/>
          <w:b/>
          <w:bCs/>
          <w:i/>
          <w:iCs/>
          <w:color w:val="000000"/>
          <w:sz w:val="26"/>
          <w:szCs w:val="26"/>
        </w:rPr>
        <w:t xml:space="preserve"> please read these</w:t>
      </w:r>
    </w:p>
    <w:p w:rsidRPr="00496B52" w:rsidR="00BA74FA" w:rsidP="6CAF4ABC" w:rsidRDefault="00B667AF" w14:paraId="073B6802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80" w:after="280" w:line="240" w:lineRule="auto"/>
        <w:ind w:left="1" w:hanging="3"/>
        <w:rPr>
          <w:rFonts w:ascii="Calibri" w:hAnsi="Calibri" w:eastAsia="Times New Roman" w:cs="Calibri" w:asciiTheme="majorAscii" w:hAnsiTheme="majorAscii" w:cstheme="majorAscii"/>
          <w:b w:val="1"/>
          <w:bCs w:val="1"/>
          <w:color w:val="000000"/>
          <w:sz w:val="26"/>
          <w:szCs w:val="26"/>
        </w:rPr>
      </w:pPr>
      <w:r w:rsidRPr="6CAF4ABC" w:rsidR="6CAF4ABC">
        <w:rPr>
          <w:rFonts w:ascii="Calibri" w:hAnsi="Calibri" w:eastAsia="Times New Roman" w:cs="Calibri" w:asciiTheme="majorAscii" w:hAnsiTheme="majorAscii" w:cstheme="majorAscii"/>
          <w:b w:val="1"/>
          <w:bCs w:val="1"/>
          <w:color w:val="000000" w:themeColor="text1" w:themeTint="FF" w:themeShade="FF"/>
          <w:sz w:val="26"/>
          <w:szCs w:val="26"/>
        </w:rPr>
        <w:t xml:space="preserve">Please note that these rules supersede all </w:t>
      </w:r>
      <w:r w:rsidRPr="6CAF4ABC" w:rsidR="6CAF4ABC">
        <w:rPr>
          <w:rFonts w:ascii="Calibri" w:hAnsi="Calibri" w:eastAsia="Times New Roman" w:cs="Calibri" w:asciiTheme="majorAscii" w:hAnsiTheme="majorAscii" w:cstheme="majorAscii"/>
          <w:b w:val="1"/>
          <w:bCs w:val="1"/>
          <w:color w:val="000000" w:themeColor="text1" w:themeTint="FF" w:themeShade="FF"/>
          <w:sz w:val="26"/>
          <w:szCs w:val="26"/>
        </w:rPr>
        <w:t>previous</w:t>
      </w:r>
      <w:r w:rsidRPr="6CAF4ABC" w:rsidR="6CAF4ABC">
        <w:rPr>
          <w:rFonts w:ascii="Calibri" w:hAnsi="Calibri" w:eastAsia="Times New Roman" w:cs="Calibri" w:asciiTheme="majorAscii" w:hAnsiTheme="majorAscii" w:cstheme="majorAscii"/>
          <w:b w:val="1"/>
          <w:bCs w:val="1"/>
          <w:color w:val="000000" w:themeColor="text1" w:themeTint="FF" w:themeShade="FF"/>
          <w:sz w:val="26"/>
          <w:szCs w:val="26"/>
        </w:rPr>
        <w:t xml:space="preserve"> rules</w:t>
      </w:r>
    </w:p>
    <w:p w:rsidR="6CAF4ABC" w:rsidP="6CAF4ABC" w:rsidRDefault="6CAF4ABC" w14:paraId="1DD713F4" w14:textId="2E5A7DC5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80" w:after="280" w:line="240" w:lineRule="auto"/>
        <w:ind w:left="1" w:hanging="3"/>
        <w:rPr>
          <w:rFonts w:ascii="Calibri" w:hAnsi="Calibri" w:eastAsia="Times New Roman" w:cs="Calibri" w:asciiTheme="majorAscii" w:hAnsiTheme="majorAscii" w:cstheme="majorAscii"/>
          <w:b w:val="1"/>
          <w:bCs w:val="1"/>
          <w:color w:val="000000" w:themeColor="text1" w:themeTint="FF" w:themeShade="FF"/>
          <w:sz w:val="26"/>
          <w:szCs w:val="26"/>
        </w:rPr>
      </w:pPr>
      <w:r w:rsidRPr="6CAF4ABC" w:rsidR="6CAF4ABC">
        <w:rPr>
          <w:rFonts w:ascii="Calibri" w:hAnsi="Calibri" w:eastAsia="Times New Roman" w:cs="Calibri" w:asciiTheme="majorAscii" w:hAnsiTheme="majorAscii" w:cstheme="majorAscii"/>
          <w:b w:val="1"/>
          <w:bCs w:val="1"/>
          <w:color w:val="000000" w:themeColor="text1" w:themeTint="FF" w:themeShade="FF"/>
          <w:sz w:val="26"/>
          <w:szCs w:val="26"/>
        </w:rPr>
        <w:t>GENERAL</w:t>
      </w:r>
    </w:p>
    <w:p w:rsidR="6CAF4ABC" w:rsidP="6CAF4ABC" w:rsidRDefault="6CAF4ABC" w14:paraId="1CC4CE3F" w14:textId="2BC5978F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80" w:after="280" w:line="240" w:lineRule="auto"/>
        <w:ind w:left="1" w:hanging="3"/>
        <w:rPr>
          <w:rFonts w:ascii="Calibri" w:hAnsi="Calibri" w:eastAsia="Times New Roman" w:cs="Calibri" w:asciiTheme="majorAscii" w:hAnsiTheme="majorAscii" w:cstheme="majorAscii"/>
          <w:b w:val="1"/>
          <w:bCs w:val="1"/>
          <w:color w:val="000000" w:themeColor="text1" w:themeTint="FF" w:themeShade="FF"/>
          <w:sz w:val="26"/>
          <w:szCs w:val="26"/>
        </w:rPr>
      </w:pPr>
      <w:r w:rsidRPr="6CAF4ABC" w:rsidR="6CAF4ABC">
        <w:rPr>
          <w:rFonts w:ascii="Calibri" w:hAnsi="Calibri" w:eastAsia="Times New Roman" w:cs="Calibri" w:asciiTheme="majorAscii" w:hAnsiTheme="majorAscii" w:cstheme="majorAscii"/>
          <w:b w:val="1"/>
          <w:bCs w:val="1"/>
          <w:color w:val="000000" w:themeColor="text1" w:themeTint="FF" w:themeShade="FF"/>
          <w:sz w:val="26"/>
          <w:szCs w:val="26"/>
        </w:rPr>
        <w:t xml:space="preserve">The Scottish Primary School Glee Challenge 2024 is a singing, </w:t>
      </w:r>
      <w:r w:rsidRPr="6CAF4ABC" w:rsidR="6CAF4ABC">
        <w:rPr>
          <w:rFonts w:ascii="Calibri" w:hAnsi="Calibri" w:eastAsia="Times New Roman" w:cs="Calibri" w:asciiTheme="majorAscii" w:hAnsiTheme="majorAscii" w:cstheme="majorAscii"/>
          <w:b w:val="1"/>
          <w:bCs w:val="1"/>
          <w:color w:val="000000" w:themeColor="text1" w:themeTint="FF" w:themeShade="FF"/>
          <w:sz w:val="26"/>
          <w:szCs w:val="26"/>
        </w:rPr>
        <w:t>performance</w:t>
      </w:r>
      <w:r w:rsidRPr="6CAF4ABC" w:rsidR="6CAF4ABC">
        <w:rPr>
          <w:rFonts w:ascii="Calibri" w:hAnsi="Calibri" w:eastAsia="Times New Roman" w:cs="Calibri" w:asciiTheme="majorAscii" w:hAnsiTheme="majorAscii" w:cstheme="majorAscii"/>
          <w:b w:val="1"/>
          <w:bCs w:val="1"/>
          <w:color w:val="000000" w:themeColor="text1" w:themeTint="FF" w:themeShade="FF"/>
          <w:sz w:val="26"/>
          <w:szCs w:val="26"/>
        </w:rPr>
        <w:t xml:space="preserve"> and dance education project.</w:t>
      </w:r>
    </w:p>
    <w:p w:rsidRPr="00496B52" w:rsidR="00BA74FA" w:rsidP="1FFE8268" w:rsidRDefault="00B667AF" w14:paraId="0D11C402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80" w:after="280" w:line="240" w:lineRule="auto"/>
        <w:ind w:left="1" w:hanging="3"/>
        <w:rPr>
          <w:rFonts w:ascii="Calibri" w:hAnsi="Calibri" w:eastAsia="Times New Roman" w:cs="Calibri" w:asciiTheme="majorAscii" w:hAnsiTheme="majorAscii" w:cstheme="majorAscii"/>
          <w:color w:val="000000"/>
          <w:sz w:val="26"/>
          <w:szCs w:val="26"/>
        </w:rPr>
      </w:pPr>
      <w:r w:rsidRPr="1FFE8268" w:rsidR="1FFE8268">
        <w:rPr>
          <w:rFonts w:ascii="Calibri" w:hAnsi="Calibri" w:eastAsia="Times New Roman" w:cs="Calibri" w:asciiTheme="majorAscii" w:hAnsiTheme="majorAscii" w:cstheme="majorAscii"/>
          <w:color w:val="000000" w:themeColor="text1" w:themeTint="FF" w:themeShade="FF"/>
          <w:sz w:val="26"/>
          <w:szCs w:val="26"/>
        </w:rPr>
        <w:t>​</w:t>
      </w:r>
      <w:r w:rsidRPr="1FFE8268" w:rsidR="1FFE8268">
        <w:rPr>
          <w:rFonts w:ascii="Calibri" w:hAnsi="Calibri" w:eastAsia="Times New Roman" w:cs="Calibri" w:asciiTheme="majorAscii" w:hAnsiTheme="majorAscii" w:cstheme="majorAscii"/>
          <w:b w:val="1"/>
          <w:bCs w:val="1"/>
          <w:color w:val="000000" w:themeColor="text1" w:themeTint="FF" w:themeShade="FF"/>
          <w:sz w:val="26"/>
          <w:szCs w:val="26"/>
        </w:rPr>
        <w:t>REGISTRATION</w:t>
      </w:r>
    </w:p>
    <w:p w:rsidRPr="00496B52" w:rsidR="00BA74FA" w:rsidP="6CAF4ABC" w:rsidRDefault="00B667AF" w14:paraId="7D994BCD" w14:textId="7209A6EF">
      <w:pPr>
        <w:pStyle w:val="ListParagraph"/>
        <w:numPr>
          <w:ilvl w:val="0"/>
          <w:numId w:val="1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80" w:after="0" w:line="240" w:lineRule="auto"/>
        <w:ind w:leftChars="0" w:firstLineChars="0"/>
        <w:rPr>
          <w:rFonts w:ascii="Calibri" w:hAnsi="Calibri" w:eastAsia="Arial" w:cs="Calibri" w:asciiTheme="majorAscii" w:hAnsiTheme="majorAscii" w:cstheme="majorAscii"/>
          <w:color w:val="000000"/>
          <w:sz w:val="26"/>
          <w:szCs w:val="26"/>
        </w:rPr>
      </w:pPr>
      <w:r w:rsidRPr="6CAF4ABC" w:rsidR="6CAF4ABC">
        <w:rPr>
          <w:rFonts w:ascii="Calibri" w:hAnsi="Calibri" w:eastAsia="Arial" w:cs="Calibri" w:asciiTheme="majorAscii" w:hAnsiTheme="majorAscii" w:cstheme="majorAscii"/>
          <w:color w:val="000000" w:themeColor="text1" w:themeTint="FF" w:themeShade="FF"/>
          <w:sz w:val="26"/>
          <w:szCs w:val="26"/>
        </w:rPr>
        <w:t xml:space="preserve">Registration will open on Monday 21st August 2023. Registration forms are available on the website. </w:t>
      </w:r>
      <w:r w:rsidRPr="6CAF4ABC" w:rsidR="6CAF4ABC">
        <w:rPr>
          <w:rFonts w:ascii="Calibri" w:hAnsi="Calibri" w:eastAsia="Arial" w:cs="Calibri" w:asciiTheme="majorAscii" w:hAnsiTheme="majorAscii" w:cstheme="majorAscii"/>
          <w:b w:val="1"/>
          <w:bCs w:val="1"/>
          <w:color w:val="000000" w:themeColor="text1" w:themeTint="FF" w:themeShade="FF"/>
          <w:sz w:val="26"/>
          <w:szCs w:val="26"/>
        </w:rPr>
        <w:t>Please check website for listings. Please note that there is no video route available this year.</w:t>
      </w:r>
    </w:p>
    <w:p w:rsidRPr="00496B52" w:rsidR="00BA74FA" w:rsidP="1FFE8268" w:rsidRDefault="00B667AF" w14:paraId="7CFDF7D2" w14:textId="5E85E967">
      <w:pPr>
        <w:pStyle w:val="ListParagraph"/>
        <w:numPr>
          <w:ilvl w:val="0"/>
          <w:numId w:val="1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Chars="0" w:firstLineChars="0"/>
        <w:rPr>
          <w:rFonts w:ascii="Calibri" w:hAnsi="Calibri" w:eastAsia="Arial" w:cs="Calibri" w:asciiTheme="majorAscii" w:hAnsiTheme="majorAscii" w:cstheme="majorAscii"/>
          <w:color w:val="000000"/>
          <w:sz w:val="26"/>
          <w:szCs w:val="26"/>
        </w:rPr>
      </w:pPr>
      <w:r w:rsidRPr="1FFE8268" w:rsidR="1FFE8268">
        <w:rPr>
          <w:rFonts w:ascii="Calibri" w:hAnsi="Calibri" w:eastAsia="Arial" w:cs="Calibri" w:asciiTheme="majorAscii" w:hAnsiTheme="majorAscii" w:cstheme="majorAscii"/>
          <w:color w:val="000000" w:themeColor="text1" w:themeTint="FF" w:themeShade="FF"/>
          <w:sz w:val="26"/>
          <w:szCs w:val="26"/>
        </w:rPr>
        <w:t>Registration will close midnight Friday 23</w:t>
      </w:r>
      <w:r w:rsidRPr="1FFE8268" w:rsidR="1FFE8268">
        <w:rPr>
          <w:rFonts w:ascii="Calibri" w:hAnsi="Calibri" w:eastAsia="Arial" w:cs="Calibri" w:asciiTheme="majorAscii" w:hAnsiTheme="majorAscii" w:cstheme="majorAscii"/>
          <w:color w:val="000000" w:themeColor="text1" w:themeTint="FF" w:themeShade="FF"/>
          <w:sz w:val="26"/>
          <w:szCs w:val="26"/>
          <w:vertAlign w:val="superscript"/>
        </w:rPr>
        <w:t>rd</w:t>
      </w:r>
      <w:r w:rsidRPr="1FFE8268" w:rsidR="1FFE8268">
        <w:rPr>
          <w:rFonts w:ascii="Calibri" w:hAnsi="Calibri" w:eastAsia="Arial" w:cs="Calibri" w:asciiTheme="majorAscii" w:hAnsiTheme="majorAscii" w:cstheme="majorAscii"/>
          <w:color w:val="000000" w:themeColor="text1" w:themeTint="FF" w:themeShade="FF"/>
          <w:sz w:val="26"/>
          <w:szCs w:val="26"/>
        </w:rPr>
        <w:t xml:space="preserve"> September 2023 or earlier should the available slots in individual regions be filled</w:t>
      </w:r>
    </w:p>
    <w:p w:rsidRPr="00496B52" w:rsidR="00BA74FA" w:rsidP="0CE8E168" w:rsidRDefault="00B667AF" w14:paraId="36193956" w14:textId="04443A0B">
      <w:pPr>
        <w:pStyle w:val="ListParagraph"/>
        <w:numPr>
          <w:ilvl w:val="0"/>
          <w:numId w:val="1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Chars="0" w:firstLineChars="0"/>
        <w:rPr>
          <w:rFonts w:ascii="Calibri" w:hAnsi="Calibri" w:eastAsia="Arial" w:cs="Calibri" w:asciiTheme="majorAscii" w:hAnsiTheme="majorAscii" w:cstheme="majorAscii"/>
          <w:color w:val="000000"/>
          <w:sz w:val="26"/>
          <w:szCs w:val="26"/>
        </w:rPr>
      </w:pPr>
      <w:r w:rsidRPr="0CE8E168" w:rsidR="0CE8E168">
        <w:rPr>
          <w:rFonts w:ascii="Calibri" w:hAnsi="Calibri" w:eastAsia="Arial" w:cs="Calibri" w:asciiTheme="majorAscii" w:hAnsiTheme="majorAscii" w:cstheme="majorAscii"/>
          <w:color w:val="000000" w:themeColor="text1" w:themeTint="FF" w:themeShade="FF"/>
          <w:sz w:val="26"/>
          <w:szCs w:val="26"/>
        </w:rPr>
        <w:t>Registration forms received after midnight Friday 23rd September will not be considered. </w:t>
      </w:r>
    </w:p>
    <w:p w:rsidRPr="00496B52" w:rsidR="00BA74FA" w:rsidP="6CAF4ABC" w:rsidRDefault="00B667AF" w14:paraId="00B97070" w14:textId="1B088C5C">
      <w:pPr>
        <w:pStyle w:val="ListParagraph"/>
        <w:numPr>
          <w:ilvl w:val="0"/>
          <w:numId w:val="1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Chars="0" w:firstLineChars="0"/>
        <w:rPr>
          <w:rFonts w:ascii="Calibri" w:hAnsi="Calibri" w:eastAsia="Arial" w:cs="Calibri" w:asciiTheme="majorAscii" w:hAnsiTheme="majorAscii" w:cstheme="majorAscii"/>
          <w:color w:val="000000"/>
          <w:sz w:val="26"/>
          <w:szCs w:val="26"/>
        </w:rPr>
      </w:pPr>
      <w:r w:rsidRPr="6CAF4ABC" w:rsidR="6CAF4ABC">
        <w:rPr>
          <w:rFonts w:ascii="Calibri" w:hAnsi="Calibri" w:eastAsia="Arial" w:cs="Calibri" w:asciiTheme="majorAscii" w:hAnsiTheme="majorAscii" w:cstheme="majorAscii"/>
          <w:color w:val="000000" w:themeColor="text1" w:themeTint="FF" w:themeShade="FF"/>
          <w:sz w:val="26"/>
          <w:szCs w:val="26"/>
        </w:rPr>
        <w:t xml:space="preserve">Where an individual region has closed early, i.e., before 23rd September, due to </w:t>
      </w:r>
      <w:r w:rsidRPr="6CAF4ABC" w:rsidR="6CAF4ABC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oversubscription schools may </w:t>
      </w:r>
      <w:r w:rsidRPr="6CAF4ABC" w:rsidR="6CAF4ABC">
        <w:rPr>
          <w:rFonts w:ascii="Calibri" w:hAnsi="Calibri" w:eastAsia="Arial" w:cs="Calibri" w:asciiTheme="majorAscii" w:hAnsiTheme="majorAscii" w:cstheme="majorAscii"/>
          <w:color w:val="000000" w:themeColor="text1" w:themeTint="FF" w:themeShade="FF"/>
          <w:sz w:val="26"/>
          <w:szCs w:val="26"/>
        </w:rPr>
        <w:t xml:space="preserve">be offered the opportunity to join a heat in a neighbouring region. </w:t>
      </w:r>
    </w:p>
    <w:p w:rsidRPr="00496B52" w:rsidR="00BA74FA" w:rsidP="6CAF4ABC" w:rsidRDefault="00B667AF" w14:paraId="651B2425" w14:textId="5F9FDD32">
      <w:pPr>
        <w:pStyle w:val="ListParagraph"/>
        <w:numPr>
          <w:ilvl w:val="0"/>
          <w:numId w:val="1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Chars="0" w:firstLineChars="0"/>
        <w:rPr>
          <w:rFonts w:ascii="Calibri" w:hAnsi="Calibri" w:eastAsia="Arial" w:cs="Calibri" w:asciiTheme="majorAscii" w:hAnsiTheme="majorAscii" w:cstheme="majorAscii"/>
          <w:color w:val="000000"/>
          <w:sz w:val="26"/>
          <w:szCs w:val="26"/>
        </w:rPr>
      </w:pPr>
      <w:r w:rsidRPr="6CAF4ABC" w:rsidR="6CAF4ABC">
        <w:rPr>
          <w:rFonts w:ascii="Calibri" w:hAnsi="Calibri" w:eastAsia="Arial" w:cs="Calibri" w:asciiTheme="majorAscii" w:hAnsiTheme="majorAscii" w:cstheme="majorAscii"/>
          <w:color w:val="000000" w:themeColor="text1" w:themeTint="FF" w:themeShade="FF"/>
          <w:sz w:val="26"/>
          <w:szCs w:val="26"/>
        </w:rPr>
        <w:t xml:space="preserve">Where a school does not have a corresponding live area/region it may be offered a place in a neighbouring area/region. However, should there be sufficient entries in an area to make holding an event financially </w:t>
      </w:r>
      <w:r w:rsidRPr="6CAF4ABC" w:rsidR="6CAF4ABC">
        <w:rPr>
          <w:rFonts w:ascii="Calibri" w:hAnsi="Calibri" w:eastAsia="Arial" w:cs="Calibri" w:asciiTheme="majorAscii" w:hAnsiTheme="majorAscii" w:cstheme="majorAscii"/>
          <w:color w:val="000000" w:themeColor="text1" w:themeTint="FF" w:themeShade="FF"/>
          <w:sz w:val="26"/>
          <w:szCs w:val="26"/>
        </w:rPr>
        <w:t>viable</w:t>
      </w:r>
      <w:r w:rsidRPr="6CAF4ABC" w:rsidR="6CAF4ABC">
        <w:rPr>
          <w:rFonts w:ascii="Calibri" w:hAnsi="Calibri" w:eastAsia="Arial" w:cs="Calibri" w:asciiTheme="majorAscii" w:hAnsiTheme="majorAscii" w:cstheme="majorAscii"/>
          <w:color w:val="000000" w:themeColor="text1" w:themeTint="FF" w:themeShade="FF"/>
          <w:sz w:val="26"/>
          <w:szCs w:val="26"/>
        </w:rPr>
        <w:t xml:space="preserve"> </w:t>
      </w:r>
      <w:r w:rsidRPr="6CAF4ABC" w:rsidR="6CAF4ABC">
        <w:rPr>
          <w:rFonts w:ascii="Calibri" w:hAnsi="Calibri" w:eastAsia="Arial" w:cs="Calibri" w:asciiTheme="majorAscii" w:hAnsiTheme="majorAscii" w:cstheme="majorAscii"/>
          <w:color w:val="000000" w:themeColor="text1" w:themeTint="FF" w:themeShade="FF"/>
          <w:sz w:val="26"/>
          <w:szCs w:val="26"/>
        </w:rPr>
        <w:t>serious consideration</w:t>
      </w:r>
      <w:r w:rsidRPr="6CAF4ABC" w:rsidR="6CAF4ABC">
        <w:rPr>
          <w:rFonts w:ascii="Calibri" w:hAnsi="Calibri" w:eastAsia="Arial" w:cs="Calibri" w:asciiTheme="majorAscii" w:hAnsiTheme="majorAscii" w:cstheme="majorAscii"/>
          <w:color w:val="000000" w:themeColor="text1" w:themeTint="FF" w:themeShade="FF"/>
          <w:sz w:val="26"/>
          <w:szCs w:val="26"/>
        </w:rPr>
        <w:t xml:space="preserve"> will be given to holding events in that area. </w:t>
      </w:r>
    </w:p>
    <w:p w:rsidR="6CAF4ABC" w:rsidP="6CAF4ABC" w:rsidRDefault="6CAF4ABC" w14:paraId="6283AA59" w14:textId="016A18CB">
      <w:pPr>
        <w:pStyle w:val="ListParagraph"/>
        <w:numPr>
          <w:ilvl w:val="0"/>
          <w:numId w:val="1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Chars="0" w:firstLineChars="0"/>
        <w:rPr>
          <w:rFonts w:ascii="Calibri" w:hAnsi="Calibri" w:eastAsia="Arial" w:cs="Calibri" w:asciiTheme="majorAscii" w:hAnsiTheme="majorAscii" w:cstheme="majorAscii"/>
          <w:color w:val="000000" w:themeColor="text1" w:themeTint="FF" w:themeShade="FF"/>
          <w:sz w:val="26"/>
          <w:szCs w:val="26"/>
        </w:rPr>
      </w:pPr>
      <w:r w:rsidRPr="6CAF4ABC" w:rsidR="6CAF4ABC">
        <w:rPr>
          <w:rFonts w:ascii="Calibri" w:hAnsi="Calibri" w:eastAsia="Arial" w:cs="Calibri" w:asciiTheme="majorAscii" w:hAnsiTheme="majorAscii" w:cstheme="majorAscii"/>
          <w:color w:val="000000" w:themeColor="text1" w:themeTint="FF" w:themeShade="FF"/>
          <w:sz w:val="26"/>
          <w:szCs w:val="26"/>
        </w:rPr>
        <w:t xml:space="preserve">Should a choir consider that due to their geographic location it would be easier to attend a heat in a neighbouring region, </w:t>
      </w:r>
      <w:bookmarkStart w:name="_Int_6Upq2Gcu" w:id="292647403"/>
      <w:r w:rsidRPr="6CAF4ABC" w:rsidR="6CAF4ABC">
        <w:rPr>
          <w:rFonts w:ascii="Calibri" w:hAnsi="Calibri" w:eastAsia="Arial" w:cs="Calibri" w:asciiTheme="majorAscii" w:hAnsiTheme="majorAscii" w:cstheme="majorAscii"/>
          <w:color w:val="000000" w:themeColor="text1" w:themeTint="FF" w:themeShade="FF"/>
          <w:sz w:val="26"/>
          <w:szCs w:val="26"/>
        </w:rPr>
        <w:t>e.g.</w:t>
      </w:r>
      <w:bookmarkEnd w:id="292647403"/>
      <w:r w:rsidRPr="6CAF4ABC" w:rsidR="6CAF4ABC">
        <w:rPr>
          <w:rFonts w:ascii="Calibri" w:hAnsi="Calibri" w:eastAsia="Arial" w:cs="Calibri" w:asciiTheme="majorAscii" w:hAnsiTheme="majorAscii" w:cstheme="majorAscii"/>
          <w:color w:val="000000" w:themeColor="text1" w:themeTint="FF" w:themeShade="FF"/>
          <w:sz w:val="26"/>
          <w:szCs w:val="26"/>
        </w:rPr>
        <w:t xml:space="preserve"> North-East Fife – Dundee, areas of West Lothian – Motherwell, we will endeavour to accommodate this.</w:t>
      </w:r>
    </w:p>
    <w:p w:rsidR="6CAF4ABC" w:rsidP="6CAF4ABC" w:rsidRDefault="6CAF4ABC" w14:paraId="3C7F9B03" w14:textId="0165AD73">
      <w:pPr>
        <w:pStyle w:val="ListParagraph"/>
        <w:numPr>
          <w:ilvl w:val="0"/>
          <w:numId w:val="1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Chars="0" w:firstLineChars="0"/>
        <w:rPr>
          <w:rFonts w:ascii="Calibri" w:hAnsi="Calibri" w:eastAsia="Arial" w:cs="Calibri" w:asciiTheme="majorAscii" w:hAnsiTheme="majorAscii" w:cstheme="majorAscii"/>
          <w:color w:val="000000" w:themeColor="text1" w:themeTint="FF" w:themeShade="FF"/>
          <w:sz w:val="26"/>
          <w:szCs w:val="26"/>
        </w:rPr>
      </w:pPr>
      <w:r w:rsidRPr="6CAF4ABC" w:rsidR="6CAF4ABC">
        <w:rPr>
          <w:rFonts w:ascii="Calibri" w:hAnsi="Calibri" w:eastAsia="Arial" w:cs="Calibri" w:asciiTheme="majorAscii" w:hAnsiTheme="majorAscii" w:cstheme="majorAscii"/>
          <w:color w:val="000000" w:themeColor="text1" w:themeTint="FF" w:themeShade="FF"/>
          <w:sz w:val="26"/>
          <w:szCs w:val="26"/>
        </w:rPr>
        <w:t xml:space="preserve">Registration will only be complete when the entry fee of £45 is received. Schools are allowed to enter more than one choir. The entry fee for an </w:t>
      </w:r>
      <w:r w:rsidRPr="6CAF4ABC" w:rsidR="6CAF4ABC">
        <w:rPr>
          <w:rFonts w:ascii="Calibri" w:hAnsi="Calibri" w:eastAsia="Arial" w:cs="Calibri" w:asciiTheme="majorAscii" w:hAnsiTheme="majorAscii" w:cstheme="majorAscii"/>
          <w:color w:val="000000" w:themeColor="text1" w:themeTint="FF" w:themeShade="FF"/>
          <w:sz w:val="26"/>
          <w:szCs w:val="26"/>
        </w:rPr>
        <w:t>additional</w:t>
      </w:r>
      <w:r w:rsidRPr="6CAF4ABC" w:rsidR="6CAF4ABC">
        <w:rPr>
          <w:rFonts w:ascii="Calibri" w:hAnsi="Calibri" w:eastAsia="Arial" w:cs="Calibri" w:asciiTheme="majorAscii" w:hAnsiTheme="majorAscii" w:cstheme="majorAscii"/>
          <w:color w:val="000000" w:themeColor="text1" w:themeTint="FF" w:themeShade="FF"/>
          <w:sz w:val="26"/>
          <w:szCs w:val="26"/>
        </w:rPr>
        <w:t xml:space="preserve"> choir is £25. On receipt of payment for your choir(s) you will be notified and access to the member pages provided.</w:t>
      </w:r>
    </w:p>
    <w:p w:rsidRPr="00496B52" w:rsidR="00BA74FA" w:rsidP="6CAF4ABC" w:rsidRDefault="00B667AF" w14:paraId="75AD0503" w14:textId="46A2B932">
      <w:pPr>
        <w:pStyle w:val="ListParagraph"/>
        <w:numPr>
          <w:ilvl w:val="0"/>
          <w:numId w:val="11"/>
        </w:numPr>
        <w:spacing w:after="0"/>
        <w:ind w:leftChars="0" w:firstLineChars="0"/>
        <w:rPr>
          <w:rFonts w:ascii="Calibri" w:hAnsi="Calibri" w:eastAsia="Arial" w:cs="Calibri" w:asciiTheme="majorAscii" w:hAnsiTheme="majorAscii" w:cstheme="majorAscii"/>
          <w:sz w:val="26"/>
          <w:szCs w:val="26"/>
        </w:rPr>
      </w:pPr>
      <w:r w:rsidRPr="6CAF4ABC" w:rsidR="6CAF4ABC">
        <w:rPr>
          <w:rFonts w:ascii="Calibri" w:hAnsi="Calibri" w:eastAsia="Arial" w:cs="Calibri" w:asciiTheme="majorAscii" w:hAnsiTheme="majorAscii" w:cstheme="majorAscii"/>
          <w:sz w:val="26"/>
          <w:szCs w:val="26"/>
        </w:rPr>
        <w:t>Entry fees will only be refunded if there are insufficient entries.</w:t>
      </w:r>
    </w:p>
    <w:p w:rsidRPr="00496B52" w:rsidR="00BA74FA" w:rsidP="6CAF4ABC" w:rsidRDefault="00B667AF" w14:paraId="09A62EF1" w14:textId="7616E471">
      <w:pPr>
        <w:pStyle w:val="ListParagraph"/>
        <w:numPr>
          <w:ilvl w:val="0"/>
          <w:numId w:val="11"/>
        </w:numPr>
        <w:spacing w:after="0"/>
        <w:ind w:leftChars="0" w:firstLineChars="0"/>
        <w:rPr>
          <w:rFonts w:ascii="Calibri" w:hAnsi="Calibri" w:eastAsia="Arial" w:cs="Calibri" w:asciiTheme="majorAscii" w:hAnsiTheme="majorAscii" w:cstheme="majorAscii"/>
          <w:sz w:val="26"/>
          <w:szCs w:val="26"/>
        </w:rPr>
      </w:pPr>
      <w:r w:rsidRPr="6CAF4ABC" w:rsidR="6CAF4ABC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When registering please </w:t>
      </w:r>
      <w:r w:rsidRPr="6CAF4ABC" w:rsidR="6CAF4ABC">
        <w:rPr>
          <w:rFonts w:ascii="Calibri" w:hAnsi="Calibri" w:eastAsia="Arial" w:cs="Calibri" w:asciiTheme="majorAscii" w:hAnsiTheme="majorAscii" w:cstheme="majorAscii"/>
          <w:sz w:val="26"/>
          <w:szCs w:val="26"/>
        </w:rPr>
        <w:t>provide</w:t>
      </w:r>
      <w:r w:rsidRPr="6CAF4ABC" w:rsidR="6CAF4ABC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 an email address that will allow quick communication to the choir. School firewalls often present problems so please ensure that you do receive our emails – you may wish to speak to your local tech team or please </w:t>
      </w:r>
      <w:r w:rsidRPr="6CAF4ABC" w:rsidR="6CAF4ABC">
        <w:rPr>
          <w:rFonts w:ascii="Calibri" w:hAnsi="Calibri" w:eastAsia="Arial" w:cs="Calibri" w:asciiTheme="majorAscii" w:hAnsiTheme="majorAscii" w:cstheme="majorAscii"/>
          <w:sz w:val="26"/>
          <w:szCs w:val="26"/>
        </w:rPr>
        <w:t>provide</w:t>
      </w:r>
      <w:r w:rsidRPr="6CAF4ABC" w:rsidR="6CAF4ABC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 an alternative email address that we may use to contact you. </w:t>
      </w:r>
    </w:p>
    <w:p w:rsidRPr="00496B52" w:rsidR="00BA74FA" w:rsidP="0CE8E168" w:rsidRDefault="00B667AF" w14:paraId="476387ED" w14:textId="0AF9897F">
      <w:pPr>
        <w:pStyle w:val="ListParagraph"/>
        <w:numPr>
          <w:ilvl w:val="0"/>
          <w:numId w:val="11"/>
        </w:numPr>
        <w:spacing w:after="280"/>
        <w:ind w:leftChars="0" w:firstLineChars="0"/>
        <w:rPr>
          <w:rFonts w:ascii="Calibri" w:hAnsi="Calibri" w:eastAsia="Arial" w:cs="Calibri" w:asciiTheme="majorAscii" w:hAnsiTheme="majorAscii" w:cstheme="majorAscii"/>
          <w:sz w:val="26"/>
          <w:szCs w:val="26"/>
        </w:rPr>
      </w:pP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>The Challenge is based on live events; however, we recognise that there may be circumstances where this may not be possible, and we reserve the right to amend the Challenge if re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quired. 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>Full notification of any changes will be notified via our social media pages. </w:t>
      </w:r>
    </w:p>
    <w:p w:rsidRPr="005C3AA8" w:rsidR="00BA74FA" w:rsidP="0CE8E168" w:rsidRDefault="00B667AF" w14:paraId="7422C014" w14:textId="5792227D">
      <w:pPr>
        <w:pStyle w:val="ListParagraph"/>
        <w:numPr>
          <w:ilvl w:val="0"/>
          <w:numId w:val="11"/>
        </w:numPr>
        <w:spacing w:before="280" w:after="280"/>
        <w:ind w:leftChars="0" w:firstLineChars="0"/>
        <w:rPr>
          <w:rFonts w:ascii="Calibri" w:hAnsi="Calibri" w:eastAsia="Arial" w:cs="Calibri" w:asciiTheme="majorAscii" w:hAnsiTheme="majorAscii" w:cstheme="majorAscii"/>
          <w:sz w:val="26"/>
          <w:szCs w:val="26"/>
        </w:rPr>
      </w:pPr>
      <w:r w:rsidRPr="6CAF4ABC" w:rsidR="6CAF4ABC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Venue costs </w:t>
      </w:r>
      <w:r w:rsidRPr="6CAF4ABC" w:rsidR="6CAF4ABC">
        <w:rPr>
          <w:rFonts w:ascii="Calibri" w:hAnsi="Calibri" w:eastAsia="Arial" w:cs="Calibri" w:asciiTheme="majorAscii" w:hAnsiTheme="majorAscii" w:cstheme="majorAscii"/>
          <w:sz w:val="26"/>
          <w:szCs w:val="26"/>
        </w:rPr>
        <w:t>represent</w:t>
      </w:r>
      <w:r w:rsidRPr="6CAF4ABC" w:rsidR="6CAF4ABC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 a significant financial commitment and late withdrawal may have a significant impact. As a result, we have had to introduce a late withdrawal fee.</w:t>
      </w:r>
    </w:p>
    <w:p w:rsidRPr="005C3AA8" w:rsidR="00BA74FA" w:rsidP="0CE8E168" w:rsidRDefault="00B667AF" w14:paraId="60EE988E" w14:textId="47F08EF3">
      <w:pPr>
        <w:pStyle w:val="ListParagraph"/>
        <w:numPr>
          <w:ilvl w:val="1"/>
          <w:numId w:val="11"/>
        </w:numPr>
        <w:spacing w:before="280" w:after="280"/>
        <w:ind w:leftChars="0" w:firstLineChars="0"/>
        <w:rPr>
          <w:rFonts w:ascii="Calibri" w:hAnsi="Calibri" w:eastAsia="Arial" w:cs="Calibri" w:asciiTheme="majorAscii" w:hAnsiTheme="majorAscii" w:cstheme="majorAscii"/>
          <w:sz w:val="26"/>
          <w:szCs w:val="26"/>
        </w:rPr>
      </w:pPr>
      <w:r w:rsidRPr="6CAF4ABC" w:rsidR="6CAF4ABC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 Cancellation within 6 weeks of the event will incur a withdrawal fee of £100</w:t>
      </w:r>
    </w:p>
    <w:p w:rsidR="1FFE8268" w:rsidP="1FFE8268" w:rsidRDefault="1FFE8268" w14:paraId="0E8445F2" w14:textId="491D8788">
      <w:pPr>
        <w:pStyle w:val="ListParagraph"/>
        <w:numPr>
          <w:ilvl w:val="1"/>
          <w:numId w:val="11"/>
        </w:numPr>
        <w:spacing w:before="280" w:after="280"/>
        <w:ind w:leftChars="0" w:firstLineChars="0"/>
        <w:rPr>
          <w:rFonts w:ascii="Calibri" w:hAnsi="Calibri" w:cs="Calibri" w:asciiTheme="majorAscii" w:hAnsiTheme="majorAscii" w:cstheme="majorAscii"/>
          <w:sz w:val="24"/>
          <w:szCs w:val="24"/>
        </w:rPr>
      </w:pPr>
      <w:r w:rsidRPr="6CAF4ABC" w:rsidR="6CAF4ABC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 Cancellation within 4 weeks of the event will incur a withdrawal fee of £150</w:t>
      </w:r>
    </w:p>
    <w:p w:rsidR="1FFE8268" w:rsidP="6CAF4ABC" w:rsidRDefault="1FFE8268" w14:paraId="726B4B94" w14:textId="1433781E">
      <w:pPr>
        <w:pStyle w:val="ListParagraph"/>
        <w:numPr>
          <w:ilvl w:val="0"/>
          <w:numId w:val="11"/>
        </w:numPr>
        <w:spacing w:before="280" w:after="280"/>
        <w:ind w:leftChars="0" w:firstLineChars="0"/>
        <w:rPr>
          <w:rFonts w:ascii="Calibri" w:hAnsi="Calibri" w:cs="Calibri" w:asciiTheme="majorAscii" w:hAnsiTheme="majorAscii" w:cstheme="majorAscii"/>
          <w:b w:val="1"/>
          <w:bCs w:val="1"/>
          <w:sz w:val="26"/>
          <w:szCs w:val="26"/>
        </w:rPr>
      </w:pPr>
      <w:r w:rsidRPr="6CAF4ABC" w:rsidR="6CAF4ABC">
        <w:rPr>
          <w:rFonts w:ascii="Calibri" w:hAnsi="Calibri" w:cs="Calibri" w:asciiTheme="majorAscii" w:hAnsiTheme="majorAscii" w:cstheme="majorAscii"/>
          <w:sz w:val="26"/>
          <w:szCs w:val="26"/>
        </w:rPr>
        <w:t xml:space="preserve">All updates and further information will be available via our </w:t>
      </w:r>
      <w:r w:rsidRPr="6CAF4ABC" w:rsidR="6CAF4ABC">
        <w:rPr>
          <w:rFonts w:ascii="Calibri" w:hAnsi="Calibri" w:cs="Calibri" w:asciiTheme="majorAscii" w:hAnsiTheme="majorAscii" w:cstheme="majorAscii"/>
          <w:sz w:val="26"/>
          <w:szCs w:val="26"/>
        </w:rPr>
        <w:t>social</w:t>
      </w:r>
      <w:r w:rsidRPr="6CAF4ABC" w:rsidR="6CAF4ABC">
        <w:rPr>
          <w:rFonts w:ascii="Calibri" w:hAnsi="Calibri" w:cs="Calibri" w:asciiTheme="majorAscii" w:hAnsiTheme="majorAscii" w:cstheme="majorAscii"/>
          <w:sz w:val="26"/>
          <w:szCs w:val="26"/>
        </w:rPr>
        <w:t xml:space="preserve"> media pages</w:t>
      </w:r>
      <w:r w:rsidRPr="6CAF4ABC" w:rsidR="6CAF4ABC">
        <w:rPr>
          <w:rFonts w:ascii="Calibri" w:hAnsi="Calibri" w:cs="Calibri" w:asciiTheme="majorAscii" w:hAnsiTheme="majorAscii" w:cstheme="majorAscii"/>
          <w:sz w:val="26"/>
          <w:szCs w:val="26"/>
        </w:rPr>
        <w:t xml:space="preserve">.  </w:t>
      </w:r>
      <w:r w:rsidRPr="6CAF4ABC" w:rsidR="6CAF4ABC">
        <w:rPr>
          <w:rFonts w:ascii="Calibri" w:hAnsi="Calibri" w:cs="Calibri" w:asciiTheme="majorAscii" w:hAnsiTheme="majorAscii" w:cstheme="majorAscii"/>
          <w:b w:val="1"/>
          <w:bCs w:val="1"/>
          <w:sz w:val="26"/>
          <w:szCs w:val="26"/>
        </w:rPr>
        <w:t xml:space="preserve">Please make sure you keep checking </w:t>
      </w:r>
    </w:p>
    <w:p w:rsidR="1FFE8268" w:rsidP="1FFE8268" w:rsidRDefault="1FFE8268" w14:paraId="4AB0169E" w14:textId="6E89F979">
      <w:pPr>
        <w:pStyle w:val="ListParagraph"/>
        <w:numPr>
          <w:ilvl w:val="0"/>
          <w:numId w:val="11"/>
        </w:numPr>
        <w:spacing w:before="280" w:after="280"/>
        <w:ind w:leftChars="0" w:firstLineChars="0"/>
        <w:rPr>
          <w:rFonts w:ascii="Calibri" w:hAnsi="Calibri" w:cs="Calibri" w:asciiTheme="majorAscii" w:hAnsiTheme="majorAscii" w:cstheme="majorAscii"/>
          <w:sz w:val="26"/>
          <w:szCs w:val="26"/>
        </w:rPr>
      </w:pPr>
      <w:r w:rsidRPr="1FFE8268" w:rsidR="1FFE8268">
        <w:rPr>
          <w:rFonts w:ascii="Calibri" w:hAnsi="Calibri" w:cs="Calibri" w:asciiTheme="majorAscii" w:hAnsiTheme="majorAscii" w:cstheme="majorAscii"/>
          <w:sz w:val="26"/>
          <w:szCs w:val="26"/>
        </w:rPr>
        <w:t>Please use</w:t>
      </w:r>
      <w:r w:rsidRPr="1FFE8268" w:rsidR="1FFE8268">
        <w:rPr>
          <w:rFonts w:ascii="Calibri" w:hAnsi="Calibri" w:cs="Calibri" w:asciiTheme="majorAscii" w:hAnsiTheme="majorAscii" w:cstheme="majorAscii"/>
          <w:b w:val="1"/>
          <w:bCs w:val="1"/>
          <w:sz w:val="26"/>
          <w:szCs w:val="26"/>
        </w:rPr>
        <w:t xml:space="preserve"> </w:t>
      </w:r>
      <w:hyperlink r:id="R7dc1d62bcca146a0">
        <w:r w:rsidRPr="1FFE8268" w:rsidR="1FFE8268">
          <w:rPr>
            <w:rStyle w:val="Hyperlink"/>
            <w:rFonts w:ascii="Calibri" w:hAnsi="Calibri" w:cs="Calibri" w:asciiTheme="majorAscii" w:hAnsiTheme="majorAscii" w:cstheme="majorAscii"/>
            <w:b w:val="1"/>
            <w:bCs w:val="1"/>
            <w:sz w:val="26"/>
            <w:szCs w:val="26"/>
          </w:rPr>
          <w:t>gleechallenge@frissonfoundation.org.uk</w:t>
        </w:r>
      </w:hyperlink>
      <w:r w:rsidRPr="1FFE8268" w:rsidR="1FFE8268">
        <w:rPr>
          <w:rFonts w:ascii="Calibri" w:hAnsi="Calibri" w:cs="Calibri" w:asciiTheme="majorAscii" w:hAnsiTheme="majorAscii" w:cstheme="majorAscii"/>
          <w:b w:val="1"/>
          <w:bCs w:val="1"/>
          <w:sz w:val="26"/>
          <w:szCs w:val="26"/>
        </w:rPr>
        <w:t xml:space="preserve"> </w:t>
      </w:r>
      <w:r w:rsidRPr="1FFE8268" w:rsidR="1FFE8268">
        <w:rPr>
          <w:rFonts w:ascii="Calibri" w:hAnsi="Calibri" w:cs="Calibri" w:asciiTheme="majorAscii" w:hAnsiTheme="majorAscii" w:cstheme="majorAscii"/>
          <w:sz w:val="26"/>
          <w:szCs w:val="26"/>
        </w:rPr>
        <w:t>for all communications otherwise your query may be missed.</w:t>
      </w:r>
    </w:p>
    <w:p w:rsidRPr="00496B52" w:rsidR="00BA74FA" w:rsidP="1FFE8268" w:rsidRDefault="00B667AF" w14:paraId="777152AC" w14:textId="6FF6A406">
      <w:pPr>
        <w:spacing w:before="280" w:after="280"/>
        <w:ind w:left="1" w:hanging="3"/>
        <w:rPr>
          <w:rFonts w:ascii="Calibri" w:hAnsi="Calibri" w:eastAsia="Times New Roman" w:cs="Calibri" w:asciiTheme="majorAscii" w:hAnsiTheme="majorAscii" w:cstheme="majorAscii"/>
          <w:b w:val="1"/>
          <w:bCs w:val="1"/>
          <w:sz w:val="26"/>
          <w:szCs w:val="26"/>
        </w:rPr>
      </w:pPr>
      <w:r w:rsidRPr="1FFE8268" w:rsidR="1FFE8268">
        <w:rPr>
          <w:rFonts w:ascii="Calibri" w:hAnsi="Calibri" w:eastAsia="Times New Roman" w:cs="Calibri" w:asciiTheme="majorAscii" w:hAnsiTheme="majorAscii" w:cstheme="majorAscii"/>
          <w:b w:val="1"/>
          <w:bCs w:val="1"/>
          <w:sz w:val="26"/>
          <w:szCs w:val="26"/>
        </w:rPr>
        <w:t>HEAT REQUIREMENTS</w:t>
      </w:r>
    </w:p>
    <w:p w:rsidRPr="00803C95" w:rsidR="00BA74FA" w:rsidP="1FFE8268" w:rsidRDefault="00B667AF" w14:paraId="517D9B1A" w14:textId="7D8B7ADA">
      <w:pPr>
        <w:pStyle w:val="ListParagraph"/>
        <w:numPr>
          <w:ilvl w:val="0"/>
          <w:numId w:val="13"/>
        </w:numPr>
        <w:spacing w:before="280" w:after="0"/>
        <w:ind w:left="426" w:leftChars="0" w:hanging="426" w:firstLineChars="0"/>
        <w:rPr>
          <w:rFonts w:ascii="Calibri" w:hAnsi="Calibri" w:eastAsia="Arial" w:cs="Calibri" w:asciiTheme="majorAscii" w:hAnsiTheme="majorAscii" w:cstheme="majorAscii"/>
          <w:b w:val="1"/>
          <w:bCs w:val="1"/>
          <w:sz w:val="26"/>
          <w:szCs w:val="26"/>
        </w:rPr>
      </w:pP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All choirs will be expected to perform two songs; the set song (based on the backing track provided) and a song of their own choice. </w:t>
      </w:r>
      <w:r w:rsidRPr="1FFE8268" w:rsidR="1FFE8268">
        <w:rPr>
          <w:rFonts w:ascii="Calibri" w:hAnsi="Calibri" w:eastAsia="Arial" w:cs="Calibri" w:asciiTheme="majorAscii" w:hAnsiTheme="majorAscii" w:cstheme="majorAscii"/>
          <w:b w:val="1"/>
          <w:bCs w:val="1"/>
          <w:sz w:val="26"/>
          <w:szCs w:val="26"/>
        </w:rPr>
        <w:t xml:space="preserve">Please note that a medley of songs is not </w:t>
      </w:r>
      <w:r w:rsidRPr="1FFE8268" w:rsidR="1FFE8268">
        <w:rPr>
          <w:rFonts w:ascii="Calibri" w:hAnsi="Calibri" w:eastAsia="Arial" w:cs="Calibri" w:asciiTheme="majorAscii" w:hAnsiTheme="majorAscii" w:cstheme="majorAscii"/>
          <w:b w:val="1"/>
          <w:bCs w:val="1"/>
          <w:sz w:val="26"/>
          <w:szCs w:val="26"/>
        </w:rPr>
        <w:t>permitted</w:t>
      </w:r>
      <w:r w:rsidRPr="1FFE8268" w:rsidR="1FFE8268">
        <w:rPr>
          <w:rFonts w:ascii="Calibri" w:hAnsi="Calibri" w:eastAsia="Arial" w:cs="Calibri" w:asciiTheme="majorAscii" w:hAnsiTheme="majorAscii" w:cstheme="majorAscii"/>
          <w:b w:val="1"/>
          <w:bCs w:val="1"/>
          <w:sz w:val="26"/>
          <w:szCs w:val="26"/>
        </w:rPr>
        <w:t>. A mash up of two songs will be allowed.</w:t>
      </w:r>
    </w:p>
    <w:p w:rsidRPr="00803C95" w:rsidR="00BA74FA" w:rsidP="1FFE8268" w:rsidRDefault="00B667AF" w14:paraId="5AB40FC8" w14:textId="0545EB72">
      <w:pPr>
        <w:pStyle w:val="ListParagraph"/>
        <w:numPr>
          <w:ilvl w:val="0"/>
          <w:numId w:val="13"/>
        </w:numPr>
        <w:spacing w:after="0"/>
        <w:ind w:left="426" w:leftChars="0" w:hanging="426" w:firstLineChars="0"/>
        <w:rPr>
          <w:rFonts w:ascii="Calibri" w:hAnsi="Calibri" w:eastAsia="Arial" w:cs="Calibri" w:asciiTheme="majorAscii" w:hAnsiTheme="majorAscii" w:cstheme="majorAscii"/>
          <w:sz w:val="26"/>
          <w:szCs w:val="26"/>
        </w:rPr>
      </w:pP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All choirs must sign some aspect of the set song. This can be a verse, chorus, or an individual signing at the side of the stage. We will 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>provide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 signing instruction to 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>assist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>.</w:t>
      </w:r>
    </w:p>
    <w:p w:rsidRPr="00803C95" w:rsidR="00BA74FA" w:rsidP="1FFE8268" w:rsidRDefault="00B667AF" w14:paraId="48CE559B" w14:textId="634407FC">
      <w:pPr>
        <w:pStyle w:val="ListParagraph"/>
        <w:numPr>
          <w:ilvl w:val="0"/>
          <w:numId w:val="13"/>
        </w:numPr>
        <w:spacing w:after="0"/>
        <w:ind w:left="426" w:leftChars="0" w:hanging="426" w:firstLineChars="0"/>
        <w:rPr>
          <w:rFonts w:ascii="Calibri" w:hAnsi="Calibri" w:eastAsia="Arial" w:cs="Calibri" w:asciiTheme="majorAscii" w:hAnsiTheme="majorAscii" w:cstheme="majorAscii"/>
          <w:sz w:val="26"/>
          <w:szCs w:val="26"/>
        </w:rPr>
      </w:pPr>
      <w:r w:rsidRPr="6CAF4ABC" w:rsidR="6CAF4ABC">
        <w:rPr>
          <w:rFonts w:ascii="Calibri" w:hAnsi="Calibri" w:eastAsia="Arial" w:cs="Calibri" w:asciiTheme="majorAscii" w:hAnsiTheme="majorAscii" w:cstheme="majorAscii"/>
          <w:sz w:val="26"/>
          <w:szCs w:val="26"/>
        </w:rPr>
        <w:t>The combined length of the songs/performance time, including any spoken dialogue, must not exceed</w:t>
      </w:r>
      <w:r w:rsidRPr="6CAF4ABC" w:rsidR="6CAF4ABC">
        <w:rPr>
          <w:rFonts w:ascii="Calibri" w:hAnsi="Calibri" w:eastAsia="Arial" w:cs="Calibri" w:asciiTheme="majorAscii" w:hAnsiTheme="majorAscii" w:cstheme="majorAscii"/>
          <w:b w:val="1"/>
          <w:bCs w:val="1"/>
          <w:sz w:val="26"/>
          <w:szCs w:val="26"/>
        </w:rPr>
        <w:t xml:space="preserve"> NINE </w:t>
      </w:r>
      <w:r w:rsidRPr="6CAF4ABC" w:rsidR="6CAF4ABC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minutes. Points </w:t>
      </w:r>
      <w:r w:rsidRPr="6CAF4ABC" w:rsidR="6CAF4ABC">
        <w:rPr>
          <w:rFonts w:ascii="Calibri" w:hAnsi="Calibri" w:eastAsia="Arial" w:cs="Calibri" w:asciiTheme="majorAscii" w:hAnsiTheme="majorAscii" w:cstheme="majorAscii"/>
          <w:sz w:val="26"/>
          <w:szCs w:val="26"/>
        </w:rPr>
        <w:t>will be</w:t>
      </w:r>
      <w:r w:rsidRPr="6CAF4ABC" w:rsidR="6CAF4ABC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 deducted from performances that exceed the time limit. </w:t>
      </w:r>
    </w:p>
    <w:p w:rsidRPr="00803C95" w:rsidR="00BA74FA" w:rsidP="1FFE8268" w:rsidRDefault="00B667AF" w14:paraId="2EB6EF01" w14:textId="06140E2B">
      <w:pPr>
        <w:pStyle w:val="ListParagraph"/>
        <w:numPr>
          <w:ilvl w:val="0"/>
          <w:numId w:val="13"/>
        </w:numPr>
        <w:spacing w:after="0"/>
        <w:ind w:left="426" w:leftChars="0" w:hanging="426" w:firstLineChars="0"/>
        <w:rPr>
          <w:rFonts w:ascii="Calibri" w:hAnsi="Calibri" w:eastAsia="Arial" w:cs="Calibri" w:asciiTheme="majorAscii" w:hAnsiTheme="majorAscii" w:cstheme="majorAscii"/>
          <w:sz w:val="26"/>
          <w:szCs w:val="26"/>
        </w:rPr>
      </w:pP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All choirs </w:t>
      </w:r>
      <w:r w:rsidRPr="1FFE8268" w:rsidR="1FFE8268">
        <w:rPr>
          <w:rFonts w:ascii="Calibri" w:hAnsi="Calibri" w:eastAsia="Arial" w:cs="Calibri" w:asciiTheme="majorAscii" w:hAnsiTheme="majorAscii" w:cstheme="majorAscii"/>
          <w:b w:val="1"/>
          <w:bCs w:val="1"/>
          <w:sz w:val="26"/>
          <w:szCs w:val="26"/>
          <w:u w:val="single"/>
        </w:rPr>
        <w:t>must</w:t>
      </w:r>
      <w:r w:rsidRPr="1FFE8268" w:rsidR="1FFE8268">
        <w:rPr>
          <w:rFonts w:ascii="Calibri" w:hAnsi="Calibri" w:eastAsia="Arial" w:cs="Calibri" w:asciiTheme="majorAscii" w:hAnsiTheme="majorAscii" w:cstheme="majorAscii"/>
          <w:b w:val="1"/>
          <w:bCs w:val="1"/>
          <w:sz w:val="26"/>
          <w:szCs w:val="26"/>
        </w:rPr>
        <w:t xml:space="preserve"> 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use the backing track 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>provided for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 the set song. Acapella for the set song is </w:t>
      </w:r>
      <w:r w:rsidRPr="1FFE8268" w:rsidR="1FFE8268">
        <w:rPr>
          <w:rFonts w:ascii="Calibri" w:hAnsi="Calibri" w:eastAsia="Arial" w:cs="Calibri" w:asciiTheme="majorAscii" w:hAnsiTheme="majorAscii" w:cstheme="majorAscii"/>
          <w:b w:val="1"/>
          <w:bCs w:val="1"/>
          <w:sz w:val="26"/>
          <w:szCs w:val="26"/>
        </w:rPr>
        <w:t>not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 allowed.</w:t>
      </w:r>
    </w:p>
    <w:p w:rsidR="0CE8E168" w:rsidP="1FFE8268" w:rsidRDefault="0CE8E168" w14:paraId="4D7E6BDF" w14:textId="474ECDA9">
      <w:pPr>
        <w:pStyle w:val="ListParagraph"/>
        <w:numPr>
          <w:ilvl w:val="0"/>
          <w:numId w:val="13"/>
        </w:numPr>
        <w:spacing w:after="0"/>
        <w:ind w:left="426" w:leftChars="0" w:hanging="426" w:firstLineChars="0"/>
        <w:rPr>
          <w:rFonts w:ascii="Calibri" w:hAnsi="Calibri" w:eastAsia="Arial" w:cs="Calibri" w:asciiTheme="majorAscii" w:hAnsiTheme="majorAscii" w:cstheme="majorAscii"/>
          <w:sz w:val="26"/>
          <w:szCs w:val="26"/>
        </w:rPr>
      </w:pP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Props may be used but they must be kept to a minimum. We do not have 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>appropriate storage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 space in many of our venues and props often end up blocking fire escape routes etc. Banners/placards often interfere with the drop mics on stage and as such can only be handheld </w:t>
      </w:r>
      <w:bookmarkStart w:name="_Int_IEWuG6x2" w:id="22841364"/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>i.e.</w:t>
      </w:r>
      <w:bookmarkEnd w:id="22841364"/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 not on an extended pole. Too many or overlarge props may result in a deduction of 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>points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>.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  </w:t>
      </w:r>
    </w:p>
    <w:p w:rsidRPr="00803C95" w:rsidR="00BA74FA" w:rsidP="1FFE8268" w:rsidRDefault="00B667AF" w14:paraId="3AFBCF15" w14:textId="77777777">
      <w:pPr>
        <w:pStyle w:val="ListParagraph"/>
        <w:numPr>
          <w:ilvl w:val="0"/>
          <w:numId w:val="13"/>
        </w:numPr>
        <w:spacing w:after="0"/>
        <w:ind w:left="426" w:leftChars="0" w:hanging="426" w:firstLineChars="0"/>
        <w:rPr>
          <w:rFonts w:ascii="Calibri" w:hAnsi="Calibri" w:eastAsia="Arial" w:cs="Calibri" w:asciiTheme="majorAscii" w:hAnsiTheme="majorAscii" w:cstheme="majorAscii"/>
          <w:sz w:val="26"/>
          <w:szCs w:val="26"/>
        </w:rPr>
      </w:pP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For their second song, choirs are expected to sing along to a pre-recorded accompaniment or backing track. The track must not 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>contain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 any vocal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s and must be 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>wholly instrumental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. </w:t>
      </w:r>
    </w:p>
    <w:p w:rsidRPr="00803C95" w:rsidR="00BA74FA" w:rsidP="1FFE8268" w:rsidRDefault="00B667AF" w14:paraId="69442AAC" w14:textId="1B4EBD24">
      <w:pPr>
        <w:pStyle w:val="ListParagraph"/>
        <w:numPr>
          <w:ilvl w:val="0"/>
          <w:numId w:val="13"/>
        </w:numPr>
        <w:spacing w:after="0"/>
        <w:ind w:left="426" w:leftChars="0" w:hanging="426" w:firstLineChars="0"/>
        <w:rPr>
          <w:rFonts w:ascii="Calibri" w:hAnsi="Calibri" w:eastAsia="Arial" w:cs="Calibri" w:asciiTheme="majorAscii" w:hAnsiTheme="majorAscii" w:cstheme="majorAscii"/>
          <w:sz w:val="26"/>
          <w:szCs w:val="26"/>
        </w:rPr>
      </w:pP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As part of the performance children may use instruments </w:t>
      </w:r>
      <w:bookmarkStart w:name="_Int_RmZCxeKx" w:id="1943314176"/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>e.g.</w:t>
      </w:r>
      <w:bookmarkEnd w:id="1943314176"/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 percussion instruments. However, these should be occasional or incidental to the backing track and should not play a dominant role, 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the 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>use of instruments will not be included in the judging criteria. No other accompaniment will be allowed.</w:t>
      </w:r>
    </w:p>
    <w:p w:rsidRPr="00803C95" w:rsidR="00BA74FA" w:rsidP="1FFE8268" w:rsidRDefault="00B667AF" w14:paraId="772604B6" w14:textId="77777777">
      <w:pPr>
        <w:pStyle w:val="ListParagraph"/>
        <w:numPr>
          <w:ilvl w:val="0"/>
          <w:numId w:val="13"/>
        </w:numPr>
        <w:spacing w:after="0"/>
        <w:ind w:left="426" w:leftChars="0" w:hanging="426" w:firstLineChars="0"/>
        <w:rPr>
          <w:rFonts w:ascii="Calibri" w:hAnsi="Calibri" w:eastAsia="Arial" w:cs="Calibri" w:asciiTheme="majorAscii" w:hAnsiTheme="majorAscii" w:cstheme="majorAscii"/>
          <w:sz w:val="26"/>
          <w:szCs w:val="26"/>
        </w:rPr>
      </w:pP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>Choirs may sing their second song Acapella, should they wish.</w:t>
      </w:r>
    </w:p>
    <w:p w:rsidRPr="00803C95" w:rsidR="00BA74FA" w:rsidP="1FFE8268" w:rsidRDefault="00B667AF" w14:paraId="088FC078" w14:textId="77777777">
      <w:pPr>
        <w:pStyle w:val="ListParagraph"/>
        <w:numPr>
          <w:ilvl w:val="0"/>
          <w:numId w:val="13"/>
        </w:numPr>
        <w:spacing w:after="0"/>
        <w:ind w:left="426" w:leftChars="0" w:hanging="426" w:firstLineChars="0"/>
        <w:rPr>
          <w:rFonts w:ascii="Calibri" w:hAnsi="Calibri" w:eastAsia="Arial" w:cs="Calibri" w:asciiTheme="majorAscii" w:hAnsiTheme="majorAscii" w:cstheme="majorAscii"/>
          <w:sz w:val="26"/>
          <w:szCs w:val="26"/>
        </w:rPr>
      </w:pP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>The second song should reflect the chosen theme for this year’s Challenge</w:t>
      </w:r>
    </w:p>
    <w:p w:rsidRPr="00803C95" w:rsidR="00BA74FA" w:rsidP="1FFE8268" w:rsidRDefault="00B667AF" w14:paraId="0DD762EF" w14:textId="353A2E2A">
      <w:pPr>
        <w:pStyle w:val="ListParagraph"/>
        <w:numPr>
          <w:ilvl w:val="0"/>
          <w:numId w:val="13"/>
        </w:numPr>
        <w:spacing w:after="0"/>
        <w:ind w:left="426" w:leftChars="0" w:hanging="426" w:firstLineChars="0"/>
        <w:rPr>
          <w:rFonts w:ascii="Calibri" w:hAnsi="Calibri" w:eastAsia="Arial" w:cs="Calibri" w:asciiTheme="majorAscii" w:hAnsiTheme="majorAscii" w:cstheme="majorAscii"/>
          <w:sz w:val="26"/>
          <w:szCs w:val="26"/>
        </w:rPr>
      </w:pPr>
      <w:r w:rsidRPr="6CAF4ABC" w:rsidR="6CAF4ABC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Each choir must consist of </w:t>
      </w:r>
      <w:r w:rsidRPr="6CAF4ABC" w:rsidR="6CAF4ABC">
        <w:rPr>
          <w:rFonts w:ascii="Calibri" w:hAnsi="Calibri" w:eastAsia="Arial" w:cs="Calibri" w:asciiTheme="majorAscii" w:hAnsiTheme="majorAscii" w:cstheme="majorAscii"/>
          <w:sz w:val="26"/>
          <w:szCs w:val="26"/>
        </w:rPr>
        <w:t>no fewer than</w:t>
      </w:r>
      <w:r w:rsidRPr="6CAF4ABC" w:rsidR="6CAF4ABC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 10 and no more than 40 members. </w:t>
      </w:r>
    </w:p>
    <w:p w:rsidR="00BA74FA" w:rsidP="1FFE8268" w:rsidRDefault="00B667AF" w14:paraId="1AFB2C2A" w14:textId="7B8F4C7A">
      <w:pPr>
        <w:pStyle w:val="ListParagraph"/>
        <w:numPr>
          <w:ilvl w:val="0"/>
          <w:numId w:val="13"/>
        </w:numPr>
        <w:spacing w:after="0"/>
        <w:ind w:left="426" w:leftChars="0" w:hanging="426" w:firstLineChars="0"/>
        <w:rPr>
          <w:rFonts w:ascii="Calibri" w:hAnsi="Calibri" w:eastAsia="Arial" w:cs="Calibri" w:asciiTheme="majorAscii" w:hAnsiTheme="majorAscii" w:cstheme="majorAscii"/>
          <w:sz w:val="26"/>
          <w:szCs w:val="26"/>
        </w:rPr>
      </w:pPr>
      <w:r w:rsidRPr="6CAF4ABC" w:rsidR="6CAF4ABC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A few schools have </w:t>
      </w:r>
      <w:r w:rsidRPr="6CAF4ABC" w:rsidR="6CAF4ABC">
        <w:rPr>
          <w:rFonts w:ascii="Calibri" w:hAnsi="Calibri" w:eastAsia="Arial" w:cs="Calibri" w:asciiTheme="majorAscii" w:hAnsiTheme="majorAscii" w:cstheme="majorAscii"/>
          <w:sz w:val="26"/>
          <w:szCs w:val="26"/>
        </w:rPr>
        <w:t>indicated</w:t>
      </w:r>
      <w:r w:rsidRPr="6CAF4ABC" w:rsidR="6CAF4ABC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 high demand for choir places. To </w:t>
      </w:r>
      <w:r w:rsidRPr="6CAF4ABC" w:rsidR="6CAF4ABC">
        <w:rPr>
          <w:rFonts w:ascii="Calibri" w:hAnsi="Calibri" w:eastAsia="Arial" w:cs="Calibri" w:asciiTheme="majorAscii" w:hAnsiTheme="majorAscii" w:cstheme="majorAscii"/>
          <w:sz w:val="26"/>
          <w:szCs w:val="26"/>
        </w:rPr>
        <w:t>assist</w:t>
      </w:r>
      <w:r w:rsidRPr="6CAF4ABC" w:rsidR="6CAF4ABC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 with this </w:t>
      </w:r>
      <w:r w:rsidRPr="6CAF4ABC" w:rsidR="6CAF4ABC">
        <w:rPr>
          <w:rFonts w:ascii="Calibri" w:hAnsi="Calibri" w:eastAsia="Arial" w:cs="Calibri" w:asciiTheme="majorAscii" w:hAnsiTheme="majorAscii" w:cstheme="majorAscii"/>
          <w:sz w:val="26"/>
          <w:szCs w:val="26"/>
        </w:rPr>
        <w:t>schools may</w:t>
      </w:r>
      <w:r w:rsidRPr="6CAF4ABC" w:rsidR="6CAF4ABC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 enter more than one choir. However, for fairness, the choirs should sing different second songs.</w:t>
      </w:r>
    </w:p>
    <w:p w:rsidR="009C128D" w:rsidP="1FFE8268" w:rsidRDefault="008F4356" w14:paraId="3036550E" w14:textId="59E21C90">
      <w:pPr>
        <w:pStyle w:val="ListParagraph"/>
        <w:numPr>
          <w:ilvl w:val="0"/>
          <w:numId w:val="13"/>
        </w:numPr>
        <w:spacing w:after="0"/>
        <w:ind w:left="426" w:leftChars="0" w:hanging="426" w:firstLineChars="0"/>
        <w:rPr>
          <w:rFonts w:ascii="Calibri" w:hAnsi="Calibri" w:eastAsia="Arial" w:cs="Calibri" w:asciiTheme="majorAscii" w:hAnsiTheme="majorAscii" w:cstheme="majorAscii"/>
          <w:sz w:val="26"/>
          <w:szCs w:val="26"/>
        </w:rPr>
      </w:pP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We would 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>like,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 if possible, for our choirs to give themselves a name rather than just the school’s name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.  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Here are some from last year </w:t>
      </w:r>
      <w:r w:rsidRPr="1FFE8268" w:rsidR="1FFE8268">
        <w:rPr>
          <w:rFonts w:ascii="Calibri" w:hAnsi="Calibri" w:eastAsia="Arial" w:cs="Calibri" w:asciiTheme="majorAscii" w:hAnsiTheme="majorAscii" w:cstheme="majorAscii"/>
          <w:i w:val="1"/>
          <w:iCs w:val="1"/>
          <w:sz w:val="26"/>
          <w:szCs w:val="26"/>
        </w:rPr>
        <w:t>“</w:t>
      </w:r>
      <w:r w:rsidRPr="1FFE8268" w:rsidR="1FFE8268">
        <w:rPr>
          <w:rFonts w:ascii="Calibri" w:hAnsi="Calibri" w:eastAsia="Arial" w:cs="Calibri" w:asciiTheme="majorAscii" w:hAnsiTheme="majorAscii" w:cstheme="majorAscii"/>
          <w:i w:val="1"/>
          <w:iCs w:val="1"/>
          <w:sz w:val="26"/>
          <w:szCs w:val="26"/>
        </w:rPr>
        <w:t>Haysie</w:t>
      </w:r>
      <w:r w:rsidRPr="1FFE8268" w:rsidR="1FFE8268">
        <w:rPr>
          <w:rFonts w:ascii="Calibri" w:hAnsi="Calibri" w:eastAsia="Arial" w:cs="Calibri" w:asciiTheme="majorAscii" w:hAnsiTheme="majorAscii" w:cstheme="majorAscii"/>
          <w:i w:val="1"/>
          <w:iCs w:val="1"/>
          <w:sz w:val="26"/>
          <w:szCs w:val="26"/>
        </w:rPr>
        <w:t xml:space="preserve"> Glee Squad</w:t>
      </w:r>
      <w:r w:rsidRPr="1FFE8268" w:rsidR="1FFE8268">
        <w:rPr>
          <w:rFonts w:ascii="Calibri" w:hAnsi="Calibri" w:eastAsia="Arial" w:cs="Calibri" w:asciiTheme="majorAscii" w:hAnsiTheme="majorAscii" w:cstheme="majorAscii"/>
          <w:i w:val="1"/>
          <w:iCs w:val="1"/>
          <w:sz w:val="26"/>
          <w:szCs w:val="26"/>
        </w:rPr>
        <w:t>”,</w:t>
      </w:r>
      <w:r w:rsidRPr="1FFE8268" w:rsidR="1FFE8268">
        <w:rPr>
          <w:rFonts w:ascii="Calibri" w:hAnsi="Calibri" w:eastAsia="Arial" w:cs="Calibri" w:asciiTheme="majorAscii" w:hAnsiTheme="majorAscii" w:cstheme="majorAscii"/>
          <w:i w:val="1"/>
          <w:iCs w:val="1"/>
          <w:sz w:val="26"/>
          <w:szCs w:val="26"/>
        </w:rPr>
        <w:t xml:space="preserve"> “Musical Mile End</w:t>
      </w:r>
      <w:r w:rsidRPr="1FFE8268" w:rsidR="1FFE8268">
        <w:rPr>
          <w:rFonts w:ascii="Calibri" w:hAnsi="Calibri" w:eastAsia="Arial" w:cs="Calibri" w:asciiTheme="majorAscii" w:hAnsiTheme="majorAscii" w:cstheme="majorAscii"/>
          <w:i w:val="1"/>
          <w:iCs w:val="1"/>
          <w:sz w:val="26"/>
          <w:szCs w:val="26"/>
        </w:rPr>
        <w:t>”,</w:t>
      </w:r>
      <w:r w:rsidRPr="1FFE8268" w:rsidR="1FFE8268">
        <w:rPr>
          <w:rFonts w:ascii="Calibri" w:hAnsi="Calibri" w:eastAsia="Arial" w:cs="Calibri" w:asciiTheme="majorAscii" w:hAnsiTheme="majorAscii" w:cstheme="majorAscii"/>
          <w:i w:val="1"/>
          <w:iCs w:val="1"/>
          <w:sz w:val="26"/>
          <w:szCs w:val="26"/>
        </w:rPr>
        <w:t xml:space="preserve"> “Birkie Glee Crew</w:t>
      </w:r>
      <w:r w:rsidRPr="1FFE8268" w:rsidR="1FFE8268">
        <w:rPr>
          <w:rFonts w:ascii="Calibri" w:hAnsi="Calibri" w:eastAsia="Arial" w:cs="Calibri" w:asciiTheme="majorAscii" w:hAnsiTheme="majorAscii" w:cstheme="majorAscii"/>
          <w:i w:val="1"/>
          <w:iCs w:val="1"/>
          <w:sz w:val="26"/>
          <w:szCs w:val="26"/>
        </w:rPr>
        <w:t>”,</w:t>
      </w:r>
      <w:r w:rsidRPr="1FFE8268" w:rsidR="1FFE8268">
        <w:rPr>
          <w:rFonts w:ascii="Calibri" w:hAnsi="Calibri" w:eastAsia="Arial" w:cs="Calibri" w:asciiTheme="majorAscii" w:hAnsiTheme="majorAscii" w:cstheme="majorAscii"/>
          <w:i w:val="1"/>
          <w:iCs w:val="1"/>
          <w:sz w:val="26"/>
          <w:szCs w:val="26"/>
        </w:rPr>
        <w:t xml:space="preserve"> “</w:t>
      </w:r>
      <w:r w:rsidRPr="1FFE8268" w:rsidR="1FFE8268">
        <w:rPr>
          <w:rFonts w:ascii="Calibri" w:hAnsi="Calibri" w:eastAsia="Arial" w:cs="Calibri" w:asciiTheme="majorAscii" w:hAnsiTheme="majorAscii" w:cstheme="majorAscii"/>
          <w:i w:val="1"/>
          <w:iCs w:val="1"/>
          <w:sz w:val="26"/>
          <w:szCs w:val="26"/>
        </w:rPr>
        <w:t>Borrowfield</w:t>
      </w:r>
      <w:r w:rsidRPr="1FFE8268" w:rsidR="1FFE8268">
        <w:rPr>
          <w:rFonts w:ascii="Calibri" w:hAnsi="Calibri" w:eastAsia="Arial" w:cs="Calibri" w:asciiTheme="majorAscii" w:hAnsiTheme="majorAscii" w:cstheme="majorAscii"/>
          <w:i w:val="1"/>
          <w:iCs w:val="1"/>
          <w:sz w:val="26"/>
          <w:szCs w:val="26"/>
        </w:rPr>
        <w:t xml:space="preserve"> Beats” and “</w:t>
      </w:r>
      <w:r w:rsidRPr="1FFE8268" w:rsidR="1FFE8268">
        <w:rPr>
          <w:rFonts w:ascii="Calibri" w:hAnsi="Calibri" w:eastAsia="Arial" w:cs="Calibri" w:asciiTheme="majorAscii" w:hAnsiTheme="majorAscii" w:cstheme="majorAscii"/>
          <w:i w:val="1"/>
          <w:iCs w:val="1"/>
          <w:sz w:val="26"/>
          <w:szCs w:val="26"/>
        </w:rPr>
        <w:t>Craigiebarns</w:t>
      </w:r>
      <w:r w:rsidRPr="1FFE8268" w:rsidR="1FFE8268">
        <w:rPr>
          <w:rFonts w:ascii="Calibri" w:hAnsi="Calibri" w:eastAsia="Arial" w:cs="Calibri" w:asciiTheme="majorAscii" w:hAnsiTheme="majorAscii" w:cstheme="majorAscii"/>
          <w:i w:val="1"/>
          <w:iCs w:val="1"/>
          <w:sz w:val="26"/>
          <w:szCs w:val="26"/>
        </w:rPr>
        <w:t xml:space="preserve"> Connections”</w:t>
      </w:r>
    </w:p>
    <w:p w:rsidRPr="00803C95" w:rsidR="009C128D" w:rsidP="1FFE8268" w:rsidRDefault="009C128D" w14:paraId="63497F59" w14:textId="6DA92927">
      <w:pPr>
        <w:pStyle w:val="ListParagraph"/>
        <w:numPr>
          <w:ilvl w:val="0"/>
          <w:numId w:val="13"/>
        </w:numPr>
        <w:spacing w:after="0"/>
        <w:ind w:left="426" w:leftChars="0" w:hanging="426" w:firstLineChars="0"/>
        <w:rPr>
          <w:rFonts w:ascii="Calibri" w:hAnsi="Calibri" w:eastAsia="Arial" w:cs="Calibri" w:asciiTheme="majorAscii" w:hAnsiTheme="majorAscii" w:cstheme="majorAscii"/>
          <w:sz w:val="26"/>
          <w:szCs w:val="26"/>
        </w:rPr>
      </w:pP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>Each choir should choose a presenter to introduce their choir at the live shows and to tell everyone the name of the second song and why the choir chose that particular song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.  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This does not have to be a member of the choir, but it must be a pupil from the school. </w:t>
      </w:r>
    </w:p>
    <w:p w:rsidRPr="00803C95" w:rsidR="009C128D" w:rsidP="1FFE8268" w:rsidRDefault="009C128D" w14:paraId="1A5404DA" w14:textId="4C7ADC17">
      <w:pPr>
        <w:pStyle w:val="ListParagraph"/>
        <w:numPr>
          <w:ilvl w:val="0"/>
          <w:numId w:val="13"/>
        </w:numPr>
        <w:spacing w:after="0"/>
        <w:ind w:left="426" w:leftChars="0" w:hanging="426" w:firstLineChars="0"/>
        <w:rPr>
          <w:rFonts w:ascii="Calibri" w:hAnsi="Calibri" w:eastAsia="Arial" w:cs="Calibri" w:asciiTheme="majorAscii" w:hAnsiTheme="majorAscii" w:cstheme="majorAscii"/>
          <w:sz w:val="26"/>
          <w:szCs w:val="26"/>
        </w:rPr>
      </w:pP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>The choir introduction should take place as the choir is setting up for the first song.</w:t>
      </w:r>
    </w:p>
    <w:p w:rsidRPr="00803C95" w:rsidR="009C128D" w:rsidP="1FFE8268" w:rsidRDefault="009C128D" w14:paraId="7B91EF21" w14:textId="387A3A86">
      <w:pPr>
        <w:pStyle w:val="ListParagraph"/>
        <w:numPr>
          <w:ilvl w:val="0"/>
          <w:numId w:val="13"/>
        </w:numPr>
        <w:spacing w:after="0"/>
        <w:ind w:left="426" w:leftChars="0" w:hanging="426" w:firstLineChars="0"/>
        <w:rPr>
          <w:rFonts w:ascii="Calibri" w:hAnsi="Calibri" w:eastAsia="Arial" w:cs="Calibri" w:asciiTheme="majorAscii" w:hAnsiTheme="majorAscii" w:cstheme="majorAscii"/>
          <w:sz w:val="26"/>
          <w:szCs w:val="26"/>
        </w:rPr>
      </w:pP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Please note that chanting is discouraged as several schools and parents have 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>indicated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 that they feel this may be perceived as aggressive and judges have been advised that they may deduct points from scores for chanting.</w:t>
      </w:r>
    </w:p>
    <w:p w:rsidRPr="00803C95" w:rsidR="00BA74FA" w:rsidP="1FFE8268" w:rsidRDefault="00B667AF" w14:paraId="30DA09B8" w14:textId="77777777">
      <w:pPr>
        <w:pStyle w:val="ListParagraph"/>
        <w:numPr>
          <w:ilvl w:val="0"/>
          <w:numId w:val="13"/>
        </w:numPr>
        <w:spacing w:after="0"/>
        <w:ind w:left="426" w:leftChars="0" w:hanging="426" w:firstLineChars="0"/>
        <w:rPr>
          <w:rFonts w:ascii="Calibri" w:hAnsi="Calibri" w:eastAsia="Arial" w:cs="Calibri" w:asciiTheme="majorAscii" w:hAnsiTheme="majorAscii" w:cstheme="majorAscii"/>
          <w:sz w:val="26"/>
          <w:szCs w:val="26"/>
        </w:rPr>
      </w:pP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>The choir leader must not sing or perform with the choir. </w:t>
      </w:r>
    </w:p>
    <w:p w:rsidRPr="00803C95" w:rsidR="00BA74FA" w:rsidP="1FFE8268" w:rsidRDefault="00B667AF" w14:paraId="045DF09F" w14:textId="640A836E">
      <w:pPr>
        <w:pStyle w:val="ListParagraph"/>
        <w:numPr>
          <w:ilvl w:val="0"/>
          <w:numId w:val="13"/>
        </w:numPr>
        <w:spacing w:after="0"/>
        <w:ind w:left="426" w:leftChars="0" w:hanging="426" w:firstLineChars="0"/>
        <w:rPr>
          <w:rFonts w:ascii="Calibri" w:hAnsi="Calibri" w:eastAsia="Arial" w:cs="Calibri" w:asciiTheme="majorAscii" w:hAnsiTheme="majorAscii" w:cstheme="majorAscii"/>
          <w:b w:val="1"/>
          <w:bCs w:val="1"/>
          <w:sz w:val="26"/>
          <w:szCs w:val="26"/>
        </w:rPr>
      </w:pP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>The suitability of the chosen songs will be taken into consideration, as part of the scoring criteria, by the judges. </w:t>
      </w:r>
      <w:r w:rsidRPr="1FFE8268" w:rsidR="1FFE8268">
        <w:rPr>
          <w:rFonts w:ascii="Calibri" w:hAnsi="Calibri" w:eastAsia="Arial" w:cs="Calibri" w:asciiTheme="majorAscii" w:hAnsiTheme="majorAscii" w:cstheme="majorAscii"/>
          <w:b w:val="1"/>
          <w:bCs w:val="1"/>
          <w:sz w:val="26"/>
          <w:szCs w:val="26"/>
        </w:rPr>
        <w:t>Please check lyrics and meaning ascribed to the song.</w:t>
      </w:r>
    </w:p>
    <w:p w:rsidRPr="00803C95" w:rsidR="00BA74FA" w:rsidP="1FFE8268" w:rsidRDefault="00B667AF" w14:paraId="32C91F2D" w14:textId="56D92032">
      <w:pPr>
        <w:spacing w:before="280" w:after="280"/>
        <w:ind w:left="1" w:hanging="3"/>
        <w:rPr>
          <w:rFonts w:ascii="Calibri" w:hAnsi="Calibri" w:eastAsia="Times New Roman" w:cs="Calibri" w:asciiTheme="majorAscii" w:hAnsiTheme="majorAscii" w:cstheme="majorAscii"/>
          <w:b w:val="1"/>
          <w:bCs w:val="1"/>
          <w:sz w:val="26"/>
          <w:szCs w:val="26"/>
        </w:rPr>
      </w:pPr>
      <w:r w:rsidRPr="1FFE8268" w:rsidR="1FFE8268">
        <w:rPr>
          <w:rFonts w:ascii="Calibri" w:hAnsi="Calibri" w:eastAsia="Times New Roman" w:cs="Calibri" w:asciiTheme="majorAscii" w:hAnsiTheme="majorAscii" w:cstheme="majorAscii"/>
          <w:b w:val="1"/>
          <w:bCs w:val="1"/>
          <w:sz w:val="26"/>
          <w:szCs w:val="26"/>
        </w:rPr>
        <w:t>REGIONAL FINALS</w:t>
      </w:r>
    </w:p>
    <w:p w:rsidRPr="005C3AA8" w:rsidR="00BA74FA" w:rsidP="1FFE8268" w:rsidRDefault="00B667AF" w14:paraId="68BDCBF9" w14:textId="73302942">
      <w:pPr>
        <w:numPr>
          <w:ilvl w:val="0"/>
          <w:numId w:val="15"/>
        </w:numPr>
        <w:spacing w:before="0" w:beforeAutospacing="off" w:after="0" w:afterAutospacing="off" w:line="240" w:lineRule="auto"/>
        <w:ind w:left="426" w:leftChars="0" w:hanging="426" w:firstLineChars="0"/>
        <w:rPr>
          <w:rFonts w:ascii="Calibri" w:hAnsi="Calibri" w:eastAsia="Arial" w:cs="Calibri" w:asciiTheme="majorAscii" w:hAnsiTheme="majorAscii" w:cstheme="majorAscii"/>
          <w:sz w:val="26"/>
          <w:szCs w:val="26"/>
        </w:rPr>
      </w:pP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Each regional final will consist of 6-9 choirs which will include individual heat winners and the top scoring choirs from across the regional heats. </w:t>
      </w:r>
    </w:p>
    <w:p w:rsidRPr="005C3AA8" w:rsidR="00BA74FA" w:rsidP="1FFE8268" w:rsidRDefault="00B667AF" w14:paraId="54470C5D" w14:textId="2F9D58ED">
      <w:pPr>
        <w:numPr>
          <w:ilvl w:val="0"/>
          <w:numId w:val="15"/>
        </w:numPr>
        <w:spacing w:before="0" w:beforeAutospacing="off" w:after="0" w:afterAutospacing="off" w:line="240" w:lineRule="auto"/>
        <w:ind w:left="426" w:leftChars="0" w:hanging="426" w:firstLineChars="0"/>
        <w:rPr>
          <w:rFonts w:ascii="Calibri" w:hAnsi="Calibri" w:eastAsia="Times New Roman" w:cs="Calibri" w:asciiTheme="majorAscii" w:hAnsiTheme="majorAscii" w:cstheme="majorAscii"/>
          <w:sz w:val="26"/>
          <w:szCs w:val="26"/>
        </w:rPr>
      </w:pP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>There will be 6 regional finals will be as per Table 1 above. (</w:t>
      </w:r>
      <w:r w:rsidRPr="1FFE8268" w:rsidR="1FFE8268">
        <w:rPr>
          <w:rFonts w:ascii="Calibri" w:hAnsi="Calibri" w:eastAsia="Arial" w:cs="Calibri" w:asciiTheme="majorAscii" w:hAnsiTheme="majorAscii" w:cstheme="majorAscii"/>
          <w:i w:val="1"/>
          <w:iCs w:val="1"/>
          <w:sz w:val="26"/>
          <w:szCs w:val="26"/>
        </w:rPr>
        <w:t>Please note this may be subject to change depending on entry levels.)</w:t>
      </w:r>
      <w:r w:rsidRPr="1FFE8268" w:rsidR="1FFE8268">
        <w:rPr>
          <w:rFonts w:ascii="Calibri" w:hAnsi="Calibri" w:eastAsia="Times New Roman" w:cs="Calibri" w:asciiTheme="majorAscii" w:hAnsiTheme="majorAscii" w:cstheme="majorAscii"/>
          <w:sz w:val="26"/>
          <w:szCs w:val="26"/>
        </w:rPr>
        <w:t xml:space="preserve"> 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The venues have been chosen 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>on the basis of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 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>capacity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, cost, and ability to host multiple choirs. 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>Again, this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 may be subject to change</w:t>
      </w:r>
      <w:r w:rsidRPr="1FFE8268" w:rsidR="1FFE8268">
        <w:rPr>
          <w:rFonts w:ascii="Calibri" w:hAnsi="Calibri" w:eastAsia="Times New Roman" w:cs="Calibri" w:asciiTheme="majorAscii" w:hAnsiTheme="majorAscii" w:cstheme="majorAscii"/>
          <w:sz w:val="26"/>
          <w:szCs w:val="26"/>
        </w:rPr>
        <w:t>.</w:t>
      </w:r>
    </w:p>
    <w:p w:rsidR="0CE8E168" w:rsidP="1FFE8268" w:rsidRDefault="0CE8E168" w14:paraId="22276968" w14:textId="1D393672">
      <w:pPr>
        <w:pStyle w:val="Normal"/>
        <w:numPr>
          <w:ilvl w:val="0"/>
          <w:numId w:val="15"/>
        </w:numPr>
        <w:spacing w:before="0" w:beforeAutospacing="off" w:after="0" w:afterAutospacing="off" w:line="240" w:lineRule="auto"/>
        <w:ind w:left="426" w:leftChars="0" w:hanging="426" w:firstLineChars="0"/>
        <w:rPr>
          <w:rFonts w:ascii="Calibri" w:hAnsi="Calibri" w:eastAsia="Times New Roman" w:cs="Calibri" w:asciiTheme="majorAscii" w:hAnsiTheme="majorAscii" w:cstheme="majorAscii"/>
          <w:sz w:val="26"/>
          <w:szCs w:val="26"/>
        </w:rPr>
      </w:pPr>
      <w:r w:rsidRPr="1FFE8268" w:rsidR="1FFE8268">
        <w:rPr>
          <w:rFonts w:ascii="Calibri" w:hAnsi="Calibri" w:eastAsia="Times New Roman" w:cs="Calibri" w:asciiTheme="majorAscii" w:hAnsiTheme="majorAscii" w:cstheme="majorAscii"/>
          <w:sz w:val="26"/>
          <w:szCs w:val="26"/>
        </w:rPr>
        <w:t xml:space="preserve">There will be </w:t>
      </w:r>
      <w:r w:rsidRPr="1FFE8268" w:rsidR="1FFE8268">
        <w:rPr>
          <w:rFonts w:ascii="Calibri" w:hAnsi="Calibri" w:eastAsia="Times New Roman" w:cs="Calibri" w:asciiTheme="majorAscii" w:hAnsiTheme="majorAscii" w:cstheme="majorAscii"/>
          <w:sz w:val="26"/>
          <w:szCs w:val="26"/>
        </w:rPr>
        <w:t>a different set</w:t>
      </w:r>
      <w:r w:rsidRPr="1FFE8268" w:rsidR="1FFE8268">
        <w:rPr>
          <w:rFonts w:ascii="Calibri" w:hAnsi="Calibri" w:eastAsia="Times New Roman" w:cs="Calibri" w:asciiTheme="majorAscii" w:hAnsiTheme="majorAscii" w:cstheme="majorAscii"/>
          <w:sz w:val="26"/>
          <w:szCs w:val="26"/>
        </w:rPr>
        <w:t xml:space="preserve"> song for the Regional Finals. The rules outlined above set song 1 will apply to set song 2.</w:t>
      </w:r>
    </w:p>
    <w:p w:rsidRPr="005C3AA8" w:rsidR="00BA74FA" w:rsidP="1FFE8268" w:rsidRDefault="00B667AF" w14:paraId="44B21DC2" w14:textId="6483DE92">
      <w:pPr>
        <w:numPr>
          <w:ilvl w:val="0"/>
          <w:numId w:val="15"/>
        </w:numPr>
        <w:spacing w:before="0" w:beforeAutospacing="off" w:after="0" w:afterAutospacing="off" w:line="240" w:lineRule="auto"/>
        <w:ind w:left="426" w:leftChars="0" w:hanging="426" w:firstLineChars="0"/>
        <w:rPr>
          <w:rFonts w:ascii="Calibri" w:hAnsi="Calibri" w:eastAsia="Times New Roman" w:cs="Calibri" w:asciiTheme="majorAscii" w:hAnsiTheme="majorAscii" w:cstheme="majorAscii"/>
          <w:sz w:val="26"/>
          <w:szCs w:val="26"/>
        </w:rPr>
      </w:pP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>The winning choir from each Regional Final will go forward to the National Final along with three of the top scoring choirs from across all regions</w:t>
      </w:r>
      <w:r w:rsidRPr="1FFE8268" w:rsidR="1FFE8268">
        <w:rPr>
          <w:rFonts w:ascii="Calibri" w:hAnsi="Calibri" w:eastAsia="Times New Roman" w:cs="Calibri" w:asciiTheme="majorAscii" w:hAnsiTheme="majorAscii" w:cstheme="majorAscii"/>
          <w:sz w:val="26"/>
          <w:szCs w:val="26"/>
        </w:rPr>
        <w:t xml:space="preserve">. </w:t>
      </w:r>
    </w:p>
    <w:p w:rsidRPr="00803C95" w:rsidR="00BA74FA" w:rsidP="1FFE8268" w:rsidRDefault="00B667AF" w14:paraId="002C6A61" w14:textId="277B2B12">
      <w:pPr>
        <w:spacing w:before="280" w:after="280"/>
        <w:ind w:left="1" w:hanging="3"/>
        <w:rPr>
          <w:rFonts w:ascii="Calibri" w:hAnsi="Calibri" w:eastAsia="Times New Roman" w:cs="Calibri" w:asciiTheme="majorAscii" w:hAnsiTheme="majorAscii" w:cstheme="majorAscii"/>
          <w:b w:val="1"/>
          <w:bCs w:val="1"/>
          <w:sz w:val="26"/>
          <w:szCs w:val="26"/>
        </w:rPr>
      </w:pPr>
      <w:r w:rsidRPr="1FFE8268" w:rsidR="1FFE8268">
        <w:rPr>
          <w:rFonts w:ascii="Calibri" w:hAnsi="Calibri" w:eastAsia="Times New Roman" w:cs="Calibri" w:asciiTheme="majorAscii" w:hAnsiTheme="majorAscii" w:cstheme="majorAscii"/>
          <w:b w:val="1"/>
          <w:bCs w:val="1"/>
          <w:sz w:val="26"/>
          <w:szCs w:val="26"/>
        </w:rPr>
        <w:t>NATIONAL FINAL</w:t>
      </w:r>
    </w:p>
    <w:p w:rsidRPr="00803C95" w:rsidR="00BA74FA" w:rsidP="1FFE8268" w:rsidRDefault="00B667AF" w14:paraId="42F9C8FB" w14:textId="3859B982">
      <w:pPr>
        <w:pStyle w:val="ListParagraph"/>
        <w:numPr>
          <w:ilvl w:val="0"/>
          <w:numId w:val="16"/>
        </w:numPr>
        <w:spacing w:before="280" w:after="0"/>
        <w:ind w:left="426" w:leftChars="0" w:hanging="426" w:firstLineChars="0"/>
        <w:rPr>
          <w:rFonts w:ascii="Calibri" w:hAnsi="Calibri" w:eastAsia="Arial" w:cs="Calibri" w:asciiTheme="majorAscii" w:hAnsiTheme="majorAscii" w:cstheme="majorAscii"/>
          <w:sz w:val="26"/>
          <w:szCs w:val="26"/>
        </w:rPr>
      </w:pPr>
      <w:r w:rsidRPr="1FFE8268" w:rsidR="1FFE8268">
        <w:rPr>
          <w:rFonts w:ascii="Calibri" w:hAnsi="Calibri" w:eastAsia="Times New Roman" w:cs="Calibri" w:asciiTheme="majorAscii" w:hAnsiTheme="majorAscii" w:cstheme="majorAscii"/>
          <w:sz w:val="26"/>
          <w:szCs w:val="26"/>
        </w:rPr>
        <w:t>​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The National Final will be held in the Caird Hall, Dundee on </w:t>
      </w:r>
      <w:r w:rsidRPr="1FFE8268" w:rsidR="1FFE8268">
        <w:rPr>
          <w:rFonts w:ascii="Calibri" w:hAnsi="Calibri" w:eastAsia="Arial" w:cs="Calibri" w:asciiTheme="majorAscii" w:hAnsiTheme="majorAscii" w:cstheme="majorAscii"/>
          <w:b w:val="1"/>
          <w:bCs w:val="1"/>
          <w:sz w:val="26"/>
          <w:szCs w:val="26"/>
        </w:rPr>
        <w:t>Sunday 23</w:t>
      </w:r>
      <w:r w:rsidRPr="1FFE8268" w:rsidR="1FFE8268">
        <w:rPr>
          <w:rFonts w:ascii="Calibri" w:hAnsi="Calibri" w:eastAsia="Arial" w:cs="Calibri" w:asciiTheme="majorAscii" w:hAnsiTheme="majorAscii" w:cstheme="majorAscii"/>
          <w:b w:val="1"/>
          <w:bCs w:val="1"/>
          <w:sz w:val="26"/>
          <w:szCs w:val="26"/>
          <w:vertAlign w:val="superscript"/>
        </w:rPr>
        <w:t>rd</w:t>
      </w:r>
      <w:r w:rsidRPr="1FFE8268" w:rsidR="1FFE8268">
        <w:rPr>
          <w:rFonts w:ascii="Calibri" w:hAnsi="Calibri" w:eastAsia="Arial" w:cs="Calibri" w:asciiTheme="majorAscii" w:hAnsiTheme="majorAscii" w:cstheme="majorAscii"/>
          <w:b w:val="1"/>
          <w:bCs w:val="1"/>
          <w:sz w:val="26"/>
          <w:szCs w:val="26"/>
        </w:rPr>
        <w:t xml:space="preserve"> June 2022</w:t>
      </w:r>
    </w:p>
    <w:p w:rsidR="0CE8E168" w:rsidP="1FFE8268" w:rsidRDefault="0CE8E168" w14:paraId="74A16A05" w14:textId="717ADA07">
      <w:pPr>
        <w:pStyle w:val="ListParagraph"/>
        <w:numPr>
          <w:ilvl w:val="0"/>
          <w:numId w:val="16"/>
        </w:numPr>
        <w:spacing w:before="280" w:after="0"/>
        <w:ind w:left="426" w:leftChars="0" w:hanging="426" w:firstLineChars="0"/>
        <w:rPr>
          <w:rFonts w:ascii="Calibri" w:hAnsi="Calibri" w:eastAsia="Arial" w:cs="Calibri" w:asciiTheme="majorAscii" w:hAnsiTheme="majorAscii" w:cstheme="majorAscii"/>
          <w:sz w:val="26"/>
          <w:szCs w:val="26"/>
        </w:rPr>
      </w:pP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>Schools may sing either of the set songs for their set song performance.</w:t>
      </w:r>
    </w:p>
    <w:p w:rsidRPr="00803C95" w:rsidR="00BA74FA" w:rsidP="1FFE8268" w:rsidRDefault="00B667AF" w14:paraId="03A01271" w14:textId="77777777">
      <w:pPr>
        <w:pStyle w:val="ListParagraph"/>
        <w:numPr>
          <w:ilvl w:val="0"/>
          <w:numId w:val="16"/>
        </w:numPr>
        <w:spacing w:after="280"/>
        <w:ind w:left="426" w:leftChars="0" w:hanging="426" w:firstLineChars="0"/>
        <w:rPr>
          <w:rFonts w:ascii="Calibri" w:hAnsi="Calibri" w:eastAsia="Arial" w:cs="Calibri" w:asciiTheme="majorAscii" w:hAnsiTheme="majorAscii" w:cstheme="majorAscii"/>
          <w:sz w:val="26"/>
          <w:szCs w:val="26"/>
        </w:rPr>
      </w:pP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>Logistics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 for the National Final will be announced nearer the 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>time</w:t>
      </w:r>
    </w:p>
    <w:p w:rsidRPr="005C3AA8" w:rsidR="00BA74FA" w:rsidP="1FFE8268" w:rsidRDefault="00B667AF" w14:paraId="2EF01EF7" w14:textId="77777777">
      <w:pPr>
        <w:spacing w:before="280" w:after="280"/>
        <w:ind w:left="0" w:hanging="2"/>
        <w:rPr>
          <w:rFonts w:ascii="Calibri" w:hAnsi="Calibri" w:eastAsia="Times New Roman" w:cs="Calibri" w:asciiTheme="majorAscii" w:hAnsiTheme="majorAscii" w:cstheme="majorAscii"/>
          <w:sz w:val="26"/>
          <w:szCs w:val="26"/>
        </w:rPr>
      </w:pPr>
      <w:r w:rsidRPr="1FFE8268" w:rsidR="1FFE8268">
        <w:rPr>
          <w:rFonts w:ascii="Calibri" w:hAnsi="Calibri" w:eastAsia="Times New Roman" w:cs="Calibri" w:asciiTheme="majorAscii" w:hAnsiTheme="majorAscii" w:cstheme="majorAscii"/>
          <w:sz w:val="26"/>
          <w:szCs w:val="26"/>
        </w:rPr>
        <w:t>​</w:t>
      </w:r>
      <w:r w:rsidRPr="1FFE8268" w:rsidR="1FFE8268">
        <w:rPr>
          <w:rFonts w:ascii="Calibri" w:hAnsi="Calibri" w:eastAsia="Times New Roman" w:cs="Calibri" w:asciiTheme="majorAscii" w:hAnsiTheme="majorAscii" w:cstheme="majorAscii"/>
          <w:b w:val="1"/>
          <w:bCs w:val="1"/>
          <w:sz w:val="26"/>
          <w:szCs w:val="26"/>
        </w:rPr>
        <w:t>JUDGING</w:t>
      </w:r>
    </w:p>
    <w:p w:rsidRPr="00803C95" w:rsidR="00BA74FA" w:rsidP="1FFE8268" w:rsidRDefault="00B667AF" w14:paraId="4BB527CA" w14:textId="6C5E9358">
      <w:pPr>
        <w:pStyle w:val="ListParagraph"/>
        <w:numPr>
          <w:ilvl w:val="0"/>
          <w:numId w:val="17"/>
        </w:numPr>
        <w:spacing w:before="280" w:after="0"/>
        <w:ind w:left="426" w:leftChars="0" w:hanging="426" w:firstLineChars="0"/>
        <w:rPr>
          <w:rFonts w:ascii="Calibri" w:hAnsi="Calibri" w:eastAsia="Arial" w:cs="Calibri" w:asciiTheme="majorAscii" w:hAnsiTheme="majorAscii" w:cstheme="majorAscii"/>
          <w:sz w:val="26"/>
          <w:szCs w:val="26"/>
        </w:rPr>
      </w:pPr>
      <w:r w:rsidRPr="1FFE8268" w:rsidR="1FFE8268">
        <w:rPr>
          <w:rFonts w:ascii="Calibri" w:hAnsi="Calibri" w:eastAsia="Times New Roman" w:cs="Calibri" w:asciiTheme="majorAscii" w:hAnsiTheme="majorAscii" w:cstheme="majorAscii"/>
          <w:sz w:val="26"/>
          <w:szCs w:val="26"/>
        </w:rPr>
        <w:t>​This a show choir (Glee) Challenge and therefore p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>erformances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 will be judged across four broad areas</w:t>
      </w:r>
    </w:p>
    <w:p w:rsidRPr="00803C95" w:rsidR="00BA74FA" w:rsidP="1FFE8268" w:rsidRDefault="00B667AF" w14:paraId="4B825D7B" w14:textId="73506DF7">
      <w:pPr>
        <w:pStyle w:val="ListParagraph"/>
        <w:numPr>
          <w:ilvl w:val="1"/>
          <w:numId w:val="17"/>
        </w:numPr>
        <w:spacing w:before="280" w:after="0"/>
        <w:ind w:leftChars="0" w:firstLineChars="0"/>
        <w:rPr>
          <w:rFonts w:ascii="Calibri" w:hAnsi="Calibri" w:eastAsia="Arial" w:cs="Calibri" w:asciiTheme="majorAscii" w:hAnsiTheme="majorAscii" w:cstheme="majorAscii"/>
          <w:sz w:val="26"/>
          <w:szCs w:val="26"/>
        </w:rPr>
      </w:pP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Vocal </w:t>
      </w:r>
      <w:bookmarkStart w:name="_Int_WJVEH6bY" w:id="1824883148"/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>e.g.</w:t>
      </w:r>
      <w:bookmarkEnd w:id="1824883148"/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 Intonation, tone quality, diction, ensemble, balance, blend, interpretation of music and text, dynamics, 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>phrasing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 and 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>communication</w:t>
      </w:r>
    </w:p>
    <w:p w:rsidRPr="00803C95" w:rsidR="00BA74FA" w:rsidP="1FFE8268" w:rsidRDefault="00B667AF" w14:paraId="63F2C16D" w14:textId="68FD82A1">
      <w:pPr>
        <w:pStyle w:val="ListParagraph"/>
        <w:numPr>
          <w:ilvl w:val="1"/>
          <w:numId w:val="17"/>
        </w:numPr>
        <w:spacing w:before="280" w:after="0"/>
        <w:ind w:leftChars="0" w:firstLineChars="0"/>
        <w:rPr>
          <w:rFonts w:ascii="Calibri" w:hAnsi="Calibri" w:eastAsia="Arial" w:cs="Calibri" w:asciiTheme="majorAscii" w:hAnsiTheme="majorAscii" w:cstheme="majorAscii"/>
          <w:sz w:val="26"/>
          <w:szCs w:val="26"/>
        </w:rPr>
      </w:pP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Visual </w:t>
      </w:r>
      <w:bookmarkStart w:name="_Int_0IF8tHxi" w:id="1200399562"/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>e.g.</w:t>
      </w:r>
      <w:bookmarkEnd w:id="1200399562"/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 choreography, precision/execution, authenticity, appearance, communication, use of stage, signing BSL, SSE or Makaton (set song only)</w:t>
      </w:r>
    </w:p>
    <w:p w:rsidRPr="00803C95" w:rsidR="00BA74FA" w:rsidP="1FFE8268" w:rsidRDefault="00B667AF" w14:paraId="4CE0C01F" w14:textId="0E2A2AE1">
      <w:pPr>
        <w:pStyle w:val="ListParagraph"/>
        <w:numPr>
          <w:ilvl w:val="1"/>
          <w:numId w:val="17"/>
        </w:numPr>
        <w:spacing w:before="280" w:after="0"/>
        <w:ind w:leftChars="0" w:firstLineChars="0"/>
        <w:rPr>
          <w:rFonts w:ascii="Calibri" w:hAnsi="Calibri" w:eastAsia="Arial" w:cs="Calibri" w:asciiTheme="majorAscii" w:hAnsiTheme="majorAscii" w:cstheme="majorAscii"/>
          <w:sz w:val="26"/>
          <w:szCs w:val="26"/>
        </w:rPr>
      </w:pP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Teamwork e.g.  energy, group dynamics, 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>engagement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 of whole group</w:t>
      </w:r>
    </w:p>
    <w:p w:rsidR="1FFE8268" w:rsidP="1FFE8268" w:rsidRDefault="1FFE8268" w14:paraId="2E936EDC" w14:textId="07FB4AF4">
      <w:pPr>
        <w:pStyle w:val="ListParagraph"/>
        <w:numPr>
          <w:ilvl w:val="1"/>
          <w:numId w:val="17"/>
        </w:numPr>
        <w:spacing w:before="280" w:after="0"/>
        <w:ind w:leftChars="0" w:firstLineChars="0"/>
        <w:rPr>
          <w:rFonts w:ascii="Calibri" w:hAnsi="Calibri" w:eastAsia="Arial" w:cs="Calibri" w:asciiTheme="majorAscii" w:hAnsiTheme="majorAscii" w:cstheme="majorAscii"/>
          <w:sz w:val="26"/>
          <w:szCs w:val="26"/>
        </w:rPr>
      </w:pP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Performance </w:t>
      </w:r>
      <w:bookmarkStart w:name="_Int_SDUUfa59" w:id="95765786"/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>e.g.</w:t>
      </w:r>
      <w:bookmarkEnd w:id="95765786"/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 fit with theme, overall impact/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>entertainment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 and audience 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>engagemen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>t</w:t>
      </w:r>
    </w:p>
    <w:p w:rsidR="1FFE8268" w:rsidP="1FFE8268" w:rsidRDefault="1FFE8268" w14:paraId="1D7C0103" w14:textId="2208E264">
      <w:pPr>
        <w:pStyle w:val="ListParagraph"/>
        <w:numPr>
          <w:ilvl w:val="0"/>
          <w:numId w:val="17"/>
        </w:numPr>
        <w:spacing w:before="280" w:after="0"/>
        <w:ind w:left="426" w:leftChars="0" w:hanging="426" w:firstLineChars="0"/>
        <w:rPr>
          <w:rFonts w:ascii="Calibri" w:hAnsi="Calibri" w:eastAsia="Arial" w:cs="Calibri" w:asciiTheme="majorAscii" w:hAnsiTheme="majorAscii" w:cstheme="majorAscii"/>
          <w:sz w:val="26"/>
          <w:szCs w:val="26"/>
        </w:rPr>
      </w:pPr>
      <w:r w:rsidRPr="6CAF4ABC" w:rsidR="6CAF4ABC">
        <w:rPr>
          <w:rFonts w:ascii="Calibri" w:hAnsi="Calibri" w:eastAsia="Arial" w:cs="Calibri" w:asciiTheme="majorAscii" w:hAnsiTheme="majorAscii" w:cstheme="majorAscii"/>
          <w:sz w:val="26"/>
          <w:szCs w:val="26"/>
        </w:rPr>
        <w:t>A copy of the scoring framework will be available on the website (members zone)</w:t>
      </w:r>
    </w:p>
    <w:p w:rsidR="1FFE8268" w:rsidP="1FFE8268" w:rsidRDefault="1FFE8268" w14:paraId="1EEB10FB" w14:textId="5C6248B5">
      <w:pPr>
        <w:pStyle w:val="ListParagraph"/>
        <w:numPr>
          <w:ilvl w:val="0"/>
          <w:numId w:val="17"/>
        </w:numPr>
        <w:spacing w:before="280" w:after="0"/>
        <w:ind w:left="426" w:leftChars="0" w:hanging="426" w:firstLineChars="0"/>
        <w:rPr>
          <w:rFonts w:ascii="Calibri" w:hAnsi="Calibri" w:eastAsia="Arial" w:cs="Calibri" w:asciiTheme="majorAscii" w:hAnsiTheme="majorAscii" w:cstheme="majorAscii"/>
          <w:sz w:val="26"/>
          <w:szCs w:val="26"/>
        </w:rPr>
      </w:pP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>Judges may also apply scoring penalties for over running t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>he alloca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>ted time, chanting and inappropriateness of song lyrics</w:t>
      </w:r>
    </w:p>
    <w:p w:rsidR="1FFE8268" w:rsidP="1FFE8268" w:rsidRDefault="1FFE8268" w14:paraId="64267C50" w14:textId="045C1639">
      <w:pPr>
        <w:pStyle w:val="ListParagraph"/>
        <w:numPr>
          <w:ilvl w:val="0"/>
          <w:numId w:val="17"/>
        </w:numPr>
        <w:spacing w:before="280" w:after="0"/>
        <w:ind w:left="426" w:leftChars="0" w:hanging="426" w:firstLineChars="0"/>
        <w:rPr>
          <w:rFonts w:ascii="Calibri" w:hAnsi="Calibri" w:eastAsia="Arial" w:cs="Calibri" w:asciiTheme="majorAscii" w:hAnsiTheme="majorAscii" w:cstheme="majorAscii"/>
          <w:sz w:val="26"/>
          <w:szCs w:val="26"/>
        </w:rPr>
      </w:pP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>A summary of the judges scoring/comments will be provided after the event to each school</w:t>
      </w:r>
    </w:p>
    <w:p w:rsidR="1FFE8268" w:rsidP="1FFE8268" w:rsidRDefault="1FFE8268" w14:paraId="120144F0" w14:textId="5BEDBE79">
      <w:pPr>
        <w:pStyle w:val="ListParagraph"/>
        <w:numPr>
          <w:ilvl w:val="0"/>
          <w:numId w:val="17"/>
        </w:numPr>
        <w:spacing w:before="280" w:after="0"/>
        <w:ind w:left="426" w:leftChars="0" w:hanging="426" w:firstLineChars="0"/>
        <w:rPr>
          <w:rFonts w:ascii="Calibri" w:hAnsi="Calibri" w:eastAsia="Arial" w:cs="Calibri" w:asciiTheme="majorAscii" w:hAnsiTheme="majorAscii" w:cstheme="majorAscii"/>
          <w:sz w:val="26"/>
          <w:szCs w:val="26"/>
        </w:rPr>
      </w:pP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The organisers will appoint a panel of 3-5 judges depending on event size and availability. Please note that all our judges give of their time voluntarily. </w:t>
      </w:r>
    </w:p>
    <w:p w:rsidRPr="00803C95" w:rsidR="00BA74FA" w:rsidP="6CAF4ABC" w:rsidRDefault="00B667AF" w14:paraId="15F7DD8A" w14:textId="0BCA03E1">
      <w:pPr>
        <w:pStyle w:val="ListParagraph"/>
        <w:numPr>
          <w:ilvl w:val="0"/>
          <w:numId w:val="17"/>
        </w:numPr>
        <w:spacing w:after="280"/>
        <w:ind w:left="426" w:leftChars="0" w:hanging="426" w:firstLineChars="0"/>
        <w:rPr>
          <w:rFonts w:ascii="Calibri" w:hAnsi="Calibri" w:eastAsia="Arial" w:cs="Calibri" w:asciiTheme="majorAscii" w:hAnsiTheme="majorAscii" w:cstheme="majorAscii"/>
          <w:b w:val="1"/>
          <w:bCs w:val="1"/>
          <w:sz w:val="24"/>
          <w:szCs w:val="24"/>
        </w:rPr>
      </w:pPr>
      <w:r w:rsidRPr="6CAF4ABC" w:rsidR="6CAF4ABC">
        <w:rPr>
          <w:rFonts w:ascii="Calibri" w:hAnsi="Calibri" w:eastAsia="Arial" w:cs="Calibri" w:asciiTheme="majorAscii" w:hAnsiTheme="majorAscii" w:cstheme="majorAscii"/>
          <w:b w:val="1"/>
          <w:bCs w:val="1"/>
          <w:sz w:val="26"/>
          <w:szCs w:val="26"/>
        </w:rPr>
        <w:t xml:space="preserve">The judges’ decisions </w:t>
      </w:r>
      <w:r w:rsidRPr="6CAF4ABC" w:rsidR="6CAF4ABC">
        <w:rPr>
          <w:rFonts w:ascii="Calibri" w:hAnsi="Calibri" w:eastAsia="Arial" w:cs="Calibri" w:asciiTheme="majorAscii" w:hAnsiTheme="majorAscii" w:cstheme="majorAscii"/>
          <w:b w:val="1"/>
          <w:bCs w:val="1"/>
          <w:sz w:val="26"/>
          <w:szCs w:val="26"/>
        </w:rPr>
        <w:t xml:space="preserve">are final. </w:t>
      </w:r>
      <w:r w:rsidRPr="6CAF4ABC" w:rsidR="6CAF4ABC">
        <w:rPr>
          <w:rFonts w:ascii="Calibri" w:hAnsi="Calibri" w:eastAsia="Arial" w:cs="Calibri" w:asciiTheme="majorAscii" w:hAnsiTheme="majorAscii" w:cstheme="majorAscii"/>
          <w:b w:val="1"/>
          <w:bCs w:val="1"/>
          <w:sz w:val="26"/>
          <w:szCs w:val="26"/>
        </w:rPr>
        <w:t>No correspondence,</w:t>
      </w:r>
      <w:r w:rsidRPr="6CAF4ABC" w:rsidR="6CAF4ABC">
        <w:rPr>
          <w:rFonts w:ascii="Calibri" w:hAnsi="Calibri" w:eastAsia="Arial" w:cs="Calibri" w:asciiTheme="majorAscii" w:hAnsiTheme="majorAscii" w:cstheme="majorAscii"/>
          <w:b w:val="1"/>
          <w:bCs w:val="1"/>
          <w:sz w:val="26"/>
          <w:szCs w:val="26"/>
        </w:rPr>
        <w:t xml:space="preserve"> appeals or negotiations </w:t>
      </w:r>
      <w:r w:rsidRPr="6CAF4ABC" w:rsidR="6CAF4ABC">
        <w:rPr>
          <w:rFonts w:ascii="Calibri" w:hAnsi="Calibri" w:eastAsia="Arial" w:cs="Calibri" w:asciiTheme="majorAscii" w:hAnsiTheme="majorAscii" w:cstheme="majorAscii"/>
          <w:b w:val="1"/>
          <w:bCs w:val="1"/>
          <w:sz w:val="26"/>
          <w:szCs w:val="26"/>
        </w:rPr>
        <w:t xml:space="preserve">will be entered into </w:t>
      </w:r>
      <w:r w:rsidRPr="6CAF4ABC" w:rsidR="6CAF4ABC">
        <w:rPr>
          <w:rFonts w:ascii="Calibri" w:hAnsi="Calibri" w:eastAsia="Arial" w:cs="Calibri" w:asciiTheme="majorAscii" w:hAnsiTheme="majorAscii" w:cstheme="majorAscii"/>
          <w:b w:val="1"/>
          <w:bCs w:val="1"/>
          <w:sz w:val="26"/>
          <w:szCs w:val="26"/>
        </w:rPr>
        <w:t>re</w:t>
      </w:r>
      <w:r w:rsidRPr="6CAF4ABC" w:rsidR="6CAF4ABC">
        <w:rPr>
          <w:rFonts w:ascii="Calibri" w:hAnsi="Calibri" w:eastAsia="Arial" w:cs="Calibri" w:asciiTheme="majorAscii" w:hAnsiTheme="majorAscii" w:cstheme="majorAscii"/>
          <w:b w:val="1"/>
          <w:bCs w:val="1"/>
          <w:sz w:val="26"/>
          <w:szCs w:val="26"/>
        </w:rPr>
        <w:t>garding</w:t>
      </w:r>
      <w:r w:rsidRPr="6CAF4ABC" w:rsidR="6CAF4ABC">
        <w:rPr>
          <w:rFonts w:ascii="Calibri" w:hAnsi="Calibri" w:eastAsia="Arial" w:cs="Calibri" w:asciiTheme="majorAscii" w:hAnsiTheme="majorAscii" w:cstheme="majorAscii"/>
          <w:b w:val="1"/>
          <w:bCs w:val="1"/>
          <w:sz w:val="26"/>
          <w:szCs w:val="26"/>
        </w:rPr>
        <w:t xml:space="preserve"> t</w:t>
      </w:r>
      <w:r w:rsidRPr="6CAF4ABC" w:rsidR="6CAF4ABC">
        <w:rPr>
          <w:rFonts w:ascii="Calibri" w:hAnsi="Calibri" w:eastAsia="Arial" w:cs="Calibri" w:asciiTheme="majorAscii" w:hAnsiTheme="majorAscii" w:cstheme="majorAscii"/>
          <w:b w:val="1"/>
          <w:bCs w:val="1"/>
          <w:sz w:val="26"/>
          <w:szCs w:val="26"/>
        </w:rPr>
        <w:t>he decisions or results</w:t>
      </w:r>
      <w:r w:rsidRPr="6CAF4ABC" w:rsidR="6CAF4ABC">
        <w:rPr>
          <w:rFonts w:ascii="Calibri" w:hAnsi="Calibri" w:eastAsia="Arial" w:cs="Calibri" w:asciiTheme="majorAscii" w:hAnsiTheme="majorAscii" w:cstheme="majorAscii"/>
          <w:b w:val="1"/>
          <w:bCs w:val="1"/>
          <w:sz w:val="24"/>
          <w:szCs w:val="24"/>
        </w:rPr>
        <w:t>.   </w:t>
      </w:r>
    </w:p>
    <w:p w:rsidRPr="005C3AA8" w:rsidR="00BA74FA" w:rsidP="1FFE8268" w:rsidRDefault="00B667AF" w14:paraId="60FAB41F" w14:textId="0BC456A1">
      <w:pPr>
        <w:spacing w:before="280" w:after="280"/>
        <w:ind w:left="0" w:hanging="2"/>
        <w:rPr>
          <w:rFonts w:ascii="Calibri" w:hAnsi="Calibri" w:eastAsia="Times New Roman" w:cs="Calibri" w:asciiTheme="majorAscii" w:hAnsiTheme="majorAscii" w:cstheme="majorAscii"/>
          <w:sz w:val="24"/>
          <w:szCs w:val="24"/>
        </w:rPr>
      </w:pPr>
      <w:r w:rsidRPr="1FFE8268" w:rsidR="1FFE8268">
        <w:rPr>
          <w:rFonts w:ascii="Calibri" w:hAnsi="Calibri" w:eastAsia="Times New Roman" w:cs="Calibri" w:asciiTheme="majorAscii" w:hAnsiTheme="majorAscii" w:cstheme="majorAscii"/>
          <w:sz w:val="24"/>
          <w:szCs w:val="24"/>
        </w:rPr>
        <w:t>​</w:t>
      </w:r>
      <w:r w:rsidRPr="1FFE8268" w:rsidR="1FFE8268">
        <w:rPr>
          <w:rFonts w:ascii="Calibri" w:hAnsi="Calibri" w:eastAsia="Times New Roman" w:cs="Calibri" w:asciiTheme="majorAscii" w:hAnsiTheme="majorAscii" w:cstheme="majorAscii"/>
          <w:b w:val="1"/>
          <w:bCs w:val="1"/>
          <w:sz w:val="26"/>
          <w:szCs w:val="26"/>
        </w:rPr>
        <w:t>GENERAL</w:t>
      </w:r>
    </w:p>
    <w:p w:rsidRPr="00803C95" w:rsidR="00BA74FA" w:rsidP="1FFE8268" w:rsidRDefault="00B667AF" w14:paraId="0EC81A89" w14:textId="1BB547F9">
      <w:pPr>
        <w:pStyle w:val="ListParagraph"/>
        <w:numPr>
          <w:ilvl w:val="0"/>
          <w:numId w:val="22"/>
        </w:numPr>
        <w:spacing w:before="280" w:after="280"/>
        <w:ind/>
        <w:rPr>
          <w:rFonts w:ascii="Calibri" w:hAnsi="Calibri" w:eastAsia="Arial" w:cs="Calibri" w:asciiTheme="majorAscii" w:hAnsiTheme="majorAscii" w:cstheme="majorAscii"/>
          <w:sz w:val="26"/>
          <w:szCs w:val="26"/>
        </w:rPr>
      </w:pP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Schools are expected to take all 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>appropriate steps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 regarding photographic permissions of all participating children.  Please note choir photographs and video footage may be used as part of our marketing strategy.</w:t>
      </w:r>
    </w:p>
    <w:p w:rsidRPr="00803C95" w:rsidR="00BA74FA" w:rsidP="1FFE8268" w:rsidRDefault="00B667AF" w14:paraId="15EC357A" w14:textId="5DC22B74">
      <w:pPr>
        <w:pStyle w:val="ListParagraph"/>
        <w:numPr>
          <w:ilvl w:val="0"/>
          <w:numId w:val="22"/>
        </w:numPr>
        <w:spacing w:before="280" w:after="280"/>
        <w:ind/>
        <w:rPr>
          <w:rFonts w:ascii="Calibri" w:hAnsi="Calibri" w:eastAsia="Arial" w:cs="Calibri" w:asciiTheme="majorAscii" w:hAnsiTheme="majorAscii" w:cstheme="majorAscii"/>
          <w:sz w:val="26"/>
          <w:szCs w:val="26"/>
        </w:rPr>
      </w:pPr>
      <w:r w:rsidRPr="1FFE8268" w:rsidR="1FFE8268">
        <w:rPr>
          <w:rFonts w:ascii="Calibri" w:hAnsi="Calibri" w:eastAsia="Arial" w:cs="Calibri" w:asciiTheme="majorAscii" w:hAnsiTheme="majorAscii" w:cstheme="majorAscii"/>
          <w:b w:val="1"/>
          <w:bCs w:val="1"/>
          <w:sz w:val="26"/>
          <w:szCs w:val="26"/>
        </w:rPr>
        <w:t xml:space="preserve">The child/adult ratio when attending any of the live performances is 1:10 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other than for children who may have 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>additional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 support needs. Where there is a need for 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>additional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 support, please 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>advise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 us directly</w:t>
      </w:r>
    </w:p>
    <w:p w:rsidRPr="00803C95" w:rsidR="00BA74FA" w:rsidP="1FFE8268" w:rsidRDefault="00B667AF" w14:paraId="21CC3A67" w14:textId="398C3818">
      <w:pPr>
        <w:pStyle w:val="ListParagraph"/>
        <w:numPr>
          <w:ilvl w:val="0"/>
          <w:numId w:val="18"/>
        </w:numPr>
        <w:spacing w:after="0"/>
        <w:ind w:left="426" w:leftChars="0" w:hanging="426" w:firstLineChars="0"/>
        <w:rPr>
          <w:rFonts w:ascii="Calibri" w:hAnsi="Calibri" w:eastAsia="Arial" w:cs="Calibri" w:asciiTheme="majorAscii" w:hAnsiTheme="majorAscii" w:cstheme="majorAscii"/>
          <w:sz w:val="26"/>
          <w:szCs w:val="26"/>
        </w:rPr>
      </w:pP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Schools 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>are responsible for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 all photography permissions and safeguarding issues in respect of their choir.  The Frisson Foundation does have a Safeguarding Policy in place for all events (see website)</w:t>
      </w:r>
    </w:p>
    <w:p w:rsidRPr="00803C95" w:rsidR="00BA74FA" w:rsidP="1FFE8268" w:rsidRDefault="00B667AF" w14:paraId="3B895E02" w14:textId="14561508">
      <w:pPr>
        <w:pStyle w:val="ListParagraph"/>
        <w:numPr>
          <w:ilvl w:val="0"/>
          <w:numId w:val="18"/>
        </w:numPr>
        <w:spacing w:after="0"/>
        <w:ind w:left="426" w:leftChars="0" w:hanging="426" w:firstLineChars="0"/>
        <w:rPr>
          <w:rFonts w:ascii="Calibri" w:hAnsi="Calibri" w:eastAsia="Arial" w:cs="Calibri" w:asciiTheme="majorAscii" w:hAnsiTheme="majorAscii" w:cstheme="majorAscii"/>
          <w:sz w:val="26"/>
          <w:szCs w:val="26"/>
        </w:rPr>
      </w:pP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No photography/videography will be allowed at any of our live events other than that approved by the Frisson Foundation.  </w:t>
      </w:r>
    </w:p>
    <w:p w:rsidRPr="00803C95" w:rsidR="00BA74FA" w:rsidP="1FFE8268" w:rsidRDefault="00B667AF" w14:paraId="32E933EC" w14:textId="1CDD38A5">
      <w:pPr>
        <w:pStyle w:val="ListParagraph"/>
        <w:numPr>
          <w:ilvl w:val="0"/>
          <w:numId w:val="18"/>
        </w:numPr>
        <w:spacing w:after="0"/>
        <w:ind w:left="426" w:leftChars="0" w:hanging="426" w:firstLineChars="0"/>
        <w:rPr>
          <w:rFonts w:ascii="Calibri" w:hAnsi="Calibri" w:eastAsia="Arial" w:cs="Calibri" w:asciiTheme="majorAscii" w:hAnsiTheme="majorAscii" w:cstheme="majorAscii"/>
          <w:sz w:val="26"/>
          <w:szCs w:val="26"/>
        </w:rPr>
      </w:pP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Anyone taking photographs/videos during the performances will be asked to leave </w:t>
      </w:r>
    </w:p>
    <w:p w:rsidRPr="00803C95" w:rsidR="00BA74FA" w:rsidP="1FFE8268" w:rsidRDefault="00B667AF" w14:paraId="3779A88C" w14:textId="54BAC6D0">
      <w:pPr>
        <w:pStyle w:val="ListParagraph"/>
        <w:numPr>
          <w:ilvl w:val="0"/>
          <w:numId w:val="18"/>
        </w:numPr>
        <w:spacing w:after="0"/>
        <w:ind w:left="426" w:leftChars="0" w:hanging="426" w:firstLineChars="0"/>
        <w:rPr>
          <w:rFonts w:ascii="Calibri" w:hAnsi="Calibri" w:eastAsia="Arial" w:cs="Calibri" w:asciiTheme="majorAscii" w:hAnsiTheme="majorAscii" w:cstheme="majorAscii"/>
          <w:sz w:val="26"/>
          <w:szCs w:val="26"/>
        </w:rPr>
      </w:pPr>
      <w:r w:rsidRPr="6CAF4ABC" w:rsidR="6CAF4ABC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It is </w:t>
      </w:r>
      <w:r w:rsidRPr="6CAF4ABC" w:rsidR="6CAF4ABC">
        <w:rPr>
          <w:rFonts w:ascii="Calibri" w:hAnsi="Calibri" w:eastAsia="Arial" w:cs="Calibri" w:asciiTheme="majorAscii" w:hAnsiTheme="majorAscii" w:cstheme="majorAscii"/>
          <w:sz w:val="26"/>
          <w:szCs w:val="26"/>
        </w:rPr>
        <w:t>anticipated</w:t>
      </w:r>
      <w:r w:rsidRPr="6CAF4ABC" w:rsidR="6CAF4ABC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 that the school will encourage families/friends of the choir to attend and buy tickets for the performances. We will, as far as we can, </w:t>
      </w:r>
      <w:r w:rsidRPr="6CAF4ABC" w:rsidR="6CAF4ABC">
        <w:rPr>
          <w:rFonts w:ascii="Calibri" w:hAnsi="Calibri" w:eastAsia="Arial" w:cs="Calibri" w:asciiTheme="majorAscii" w:hAnsiTheme="majorAscii" w:cstheme="majorAscii"/>
          <w:sz w:val="26"/>
          <w:szCs w:val="26"/>
        </w:rPr>
        <w:t>maintain</w:t>
      </w:r>
      <w:r w:rsidRPr="6CAF4ABC" w:rsidR="6CAF4ABC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 our ticket prices as low as possible.</w:t>
      </w:r>
    </w:p>
    <w:p w:rsidRPr="00803C95" w:rsidR="00BA74FA" w:rsidP="1FFE8268" w:rsidRDefault="00B667AF" w14:paraId="5143C518" w14:textId="78F7009A">
      <w:pPr>
        <w:pStyle w:val="ListParagraph"/>
        <w:numPr>
          <w:ilvl w:val="0"/>
          <w:numId w:val="18"/>
        </w:numPr>
        <w:spacing w:after="0"/>
        <w:ind w:left="426" w:leftChars="0" w:hanging="426" w:firstLineChars="0"/>
        <w:rPr>
          <w:rFonts w:ascii="Calibri" w:hAnsi="Calibri" w:eastAsia="Arial" w:cs="Calibri" w:asciiTheme="majorAscii" w:hAnsiTheme="majorAscii" w:cstheme="majorAscii"/>
          <w:sz w:val="26"/>
          <w:szCs w:val="26"/>
        </w:rPr>
      </w:pP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Schools are encouraged to explore ways and where 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>possible action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 routes to raise funds to help the school participate </w:t>
      </w:r>
      <w:bookmarkStart w:name="_Int_RtXHjZM9" w:id="1779226396"/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>e.g.</w:t>
      </w:r>
      <w:bookmarkEnd w:id="1779226396"/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 help with bus travel costs to the live events. We have created a fundraising pack to help. </w:t>
      </w:r>
    </w:p>
    <w:p w:rsidRPr="00803C95" w:rsidR="00BA74FA" w:rsidP="1FFE8268" w:rsidRDefault="00B667AF" w14:paraId="2FED1970" w14:textId="536163D2">
      <w:pPr>
        <w:pStyle w:val="ListParagraph"/>
        <w:numPr>
          <w:ilvl w:val="0"/>
          <w:numId w:val="18"/>
        </w:numPr>
        <w:spacing w:after="0"/>
        <w:ind w:left="426" w:leftChars="0" w:hanging="426" w:firstLineChars="0"/>
        <w:rPr>
          <w:rFonts w:ascii="Calibri" w:hAnsi="Calibri" w:eastAsia="Arial" w:cs="Calibri" w:asciiTheme="majorAscii" w:hAnsiTheme="majorAscii" w:cstheme="majorAscii"/>
          <w:sz w:val="26"/>
          <w:szCs w:val="26"/>
        </w:rPr>
      </w:pP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Details of the finals are to follow – all events will 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>commence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 at 18. 15/30 pm 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>except for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 the Nation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>al Final which will be held on the afternoon of Sunday, 23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  <w:vertAlign w:val="superscript"/>
        </w:rPr>
        <w:t>rd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 June 2024.</w:t>
      </w:r>
    </w:p>
    <w:p w:rsidRPr="00803C95" w:rsidR="00BA74FA" w:rsidP="1FFE8268" w:rsidRDefault="00B667AF" w14:paraId="2D8EB33A" w14:textId="55FB9331">
      <w:pPr>
        <w:pStyle w:val="Normal"/>
        <w:spacing w:after="0"/>
        <w:ind w:left="0" w:firstLineChars="0"/>
        <w:rPr>
          <w:rFonts w:ascii="Calibri" w:hAnsi="Calibri" w:eastAsia="Arial" w:cs="Calibri" w:asciiTheme="majorAscii" w:hAnsiTheme="majorAscii" w:cstheme="majorAscii"/>
          <w:sz w:val="26"/>
          <w:szCs w:val="26"/>
        </w:rPr>
      </w:pPr>
    </w:p>
    <w:p w:rsidRPr="005C3AA8" w:rsidR="00BA74FA" w:rsidRDefault="00B667AF" w14:paraId="567E809A" w14:textId="77777777">
      <w:pPr>
        <w:spacing w:before="280" w:after="280"/>
        <w:ind w:left="0" w:hanging="2"/>
        <w:rPr>
          <w:rFonts w:eastAsia="Times New Roman" w:asciiTheme="majorHAnsi" w:hAnsiTheme="majorHAnsi" w:cstheme="majorHAnsi"/>
          <w:sz w:val="24"/>
          <w:szCs w:val="24"/>
        </w:rPr>
      </w:pPr>
      <w:r w:rsidRPr="005C3AA8">
        <w:rPr>
          <w:rFonts w:eastAsia="Times New Roman" w:asciiTheme="majorHAnsi" w:hAnsiTheme="majorHAnsi" w:cstheme="majorHAnsi"/>
          <w:sz w:val="24"/>
          <w:szCs w:val="24"/>
        </w:rPr>
        <w:t>​</w:t>
      </w:r>
      <w:r w:rsidRPr="00803C95">
        <w:rPr>
          <w:rFonts w:eastAsia="Times New Roman" w:asciiTheme="majorHAnsi" w:hAnsiTheme="majorHAnsi" w:cstheme="majorHAnsi"/>
          <w:sz w:val="30"/>
          <w:szCs w:val="30"/>
        </w:rPr>
        <w:t>Covid-19</w:t>
      </w:r>
    </w:p>
    <w:p w:rsidRPr="00803C95" w:rsidR="00BA74FA" w:rsidP="1FFE8268" w:rsidRDefault="00B667AF" w14:paraId="4E186731" w14:textId="3D65A43E">
      <w:pPr>
        <w:pStyle w:val="ListParagraph"/>
        <w:numPr>
          <w:ilvl w:val="0"/>
          <w:numId w:val="19"/>
        </w:numPr>
        <w:spacing w:before="280" w:after="0"/>
        <w:ind w:left="426" w:leftChars="0" w:hanging="426" w:firstLineChars="0"/>
        <w:rPr>
          <w:rFonts w:ascii="Calibri" w:hAnsi="Calibri" w:eastAsia="Arial" w:cs="Calibri" w:asciiTheme="majorAscii" w:hAnsiTheme="majorAscii" w:cstheme="majorAscii"/>
          <w:sz w:val="26"/>
          <w:szCs w:val="26"/>
        </w:rPr>
      </w:pPr>
      <w:r w:rsidRPr="1FFE8268" w:rsidR="1FFE8268">
        <w:rPr>
          <w:rFonts w:ascii="Calibri" w:hAnsi="Calibri" w:eastAsia="Times New Roman" w:cs="Calibri" w:asciiTheme="majorAscii" w:hAnsiTheme="majorAscii" w:cstheme="majorAscii"/>
          <w:sz w:val="24"/>
          <w:szCs w:val="24"/>
        </w:rPr>
        <w:t>​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The Challenge will be conducted 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>in accordance with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 all laws, regulations, rules, and requirements relating to Covid-19 or any other external provision and any requirements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 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>establishe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>d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 by any of our live event venues.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 </w:t>
      </w:r>
      <w:bookmarkStart w:name="_Int_aBIlQIF8" w:id="1222561149"/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>e.g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>.</w:t>
      </w:r>
      <w:bookmarkEnd w:id="1222561149"/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 the wearing of face coverings, vaccination passports etc. </w:t>
      </w:r>
    </w:p>
    <w:p w:rsidRPr="00803C95" w:rsidR="00BA74FA" w:rsidP="1FFE8268" w:rsidRDefault="00B667AF" w14:paraId="193B9513" w14:textId="71890E2B">
      <w:pPr>
        <w:pStyle w:val="ListParagraph"/>
        <w:numPr>
          <w:ilvl w:val="0"/>
          <w:numId w:val="19"/>
        </w:numPr>
        <w:spacing w:after="0"/>
        <w:ind w:left="426" w:leftChars="0" w:hanging="426" w:firstLineChars="0"/>
        <w:rPr>
          <w:rFonts w:ascii="Calibri" w:hAnsi="Calibri" w:eastAsia="Arial" w:cs="Calibri" w:asciiTheme="majorAscii" w:hAnsiTheme="majorAscii" w:cstheme="majorAscii"/>
          <w:sz w:val="26"/>
          <w:szCs w:val="26"/>
        </w:rPr>
      </w:pP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Should it not be possible to hold the live events </w:t>
      </w:r>
      <w:bookmarkStart w:name="_Int_G2tvoW6k" w:id="1729864888"/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>e.g.</w:t>
      </w:r>
      <w:bookmarkEnd w:id="1729864888"/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 Regional Finals or National Final due to Covid-19 restrictions or any other provision the organisers reserve the right to hold the Regional or National Finals to a Virtual (on-line) Challenge. Details of which will be confirmed at a later stage</w:t>
      </w:r>
    </w:p>
    <w:p w:rsidRPr="00803C95" w:rsidR="00BA74FA" w:rsidP="1FFE8268" w:rsidRDefault="00B667AF" w14:paraId="1DD2BE50" w14:textId="7FF3E5CB">
      <w:pPr>
        <w:pStyle w:val="ListParagraph"/>
        <w:numPr>
          <w:ilvl w:val="0"/>
          <w:numId w:val="19"/>
        </w:numPr>
        <w:spacing w:after="280"/>
        <w:ind w:left="426" w:leftChars="0" w:hanging="426" w:firstLineChars="0"/>
        <w:rPr>
          <w:rFonts w:ascii="Calibri" w:hAnsi="Calibri" w:eastAsia="Arial" w:cs="Calibri" w:asciiTheme="majorAscii" w:hAnsiTheme="majorAscii" w:cstheme="majorAscii"/>
          <w:sz w:val="26"/>
          <w:szCs w:val="26"/>
        </w:rPr>
      </w:pP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>The organis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ers and where 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>appropriate the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 venues reserve the right to alter or remove Covid-</w:t>
      </w:r>
      <w:bookmarkStart w:name="_Int_ATkm9V3x" w:id="1156658340"/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>19  or</w:t>
      </w:r>
      <w:bookmarkEnd w:id="1156658340"/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 any other measures at any time in response to any changes in laws, regulations, 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>rules,</w:t>
      </w: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 xml:space="preserve"> and requirements relating to Covid-19 or other provisions</w:t>
      </w:r>
    </w:p>
    <w:p w:rsidRPr="00803C95" w:rsidR="00BA74FA" w:rsidP="0CE8E168" w:rsidRDefault="00B667AF" w14:paraId="64C7C652" w14:textId="76C8907E">
      <w:pPr>
        <w:spacing w:before="280" w:after="280"/>
        <w:ind w:left="0" w:hanging="2"/>
        <w:rPr>
          <w:rFonts w:ascii="Calibri" w:hAnsi="Calibri" w:eastAsia="Times New Roman" w:cs="Calibri" w:asciiTheme="majorAscii" w:hAnsiTheme="majorAscii" w:cstheme="majorAscii"/>
          <w:sz w:val="24"/>
          <w:szCs w:val="24"/>
        </w:rPr>
      </w:pPr>
      <w:r w:rsidRPr="0CE8E168" w:rsidR="0CE8E168">
        <w:rPr>
          <w:rFonts w:ascii="Calibri" w:hAnsi="Calibri" w:eastAsia="Times New Roman" w:cs="Calibri" w:asciiTheme="majorAscii" w:hAnsiTheme="majorAscii" w:cstheme="majorAscii"/>
          <w:sz w:val="24"/>
          <w:szCs w:val="24"/>
        </w:rPr>
        <w:t>​</w:t>
      </w:r>
      <w:r w:rsidRPr="0CE8E168" w:rsidR="0CE8E168">
        <w:rPr>
          <w:rFonts w:ascii="Calibri" w:hAnsi="Calibri" w:eastAsia="Times New Roman" w:cs="Calibri" w:asciiTheme="majorAscii" w:hAnsiTheme="majorAscii" w:cstheme="majorAscii"/>
          <w:sz w:val="30"/>
          <w:szCs w:val="30"/>
        </w:rPr>
        <w:t>Finally</w:t>
      </w:r>
    </w:p>
    <w:p w:rsidRPr="005C3AA8" w:rsidR="00BA74FA" w:rsidP="1FFE8268" w:rsidRDefault="00BA74FA" w14:paraId="7DA7118B" w14:textId="7196D24A">
      <w:pPr>
        <w:pStyle w:val="ListParagraph"/>
        <w:numPr>
          <w:ilvl w:val="0"/>
          <w:numId w:val="20"/>
        </w:numPr>
        <w:spacing w:after="280"/>
        <w:ind w:left="426" w:leftChars="0" w:hanging="426" w:firstLineChars="0"/>
        <w:rPr>
          <w:rFonts w:ascii="Calibri" w:hAnsi="Calibri" w:eastAsia="Arial" w:cs="Calibri" w:asciiTheme="majorAscii" w:hAnsiTheme="majorAscii" w:cstheme="majorAscii"/>
          <w:sz w:val="26"/>
          <w:szCs w:val="26"/>
        </w:rPr>
      </w:pP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>By entering the Challenge, participating schools agree to be bound by the rules and regulations of the Challenge</w:t>
      </w:r>
    </w:p>
    <w:p w:rsidRPr="005C3AA8" w:rsidR="00BA74FA" w:rsidP="1FFE8268" w:rsidRDefault="00BA74FA" w14:paraId="58FE28F7" w14:textId="65A3BD0A">
      <w:pPr>
        <w:pStyle w:val="ListParagraph"/>
        <w:numPr>
          <w:ilvl w:val="0"/>
          <w:numId w:val="20"/>
        </w:numPr>
        <w:spacing w:after="280"/>
        <w:ind w:left="426" w:leftChars="0" w:hanging="426" w:firstLineChars="0"/>
        <w:rPr>
          <w:rFonts w:ascii="Calibri" w:hAnsi="Calibri" w:eastAsia="Arial" w:cs="Calibri" w:asciiTheme="majorAscii" w:hAnsiTheme="majorAscii" w:cstheme="majorAscii"/>
          <w:sz w:val="26"/>
          <w:szCs w:val="26"/>
        </w:rPr>
      </w:pPr>
      <w:r w:rsidRPr="1FFE8268" w:rsidR="1FFE8268">
        <w:rPr>
          <w:rFonts w:ascii="Calibri" w:hAnsi="Calibri" w:eastAsia="Arial" w:cs="Calibri" w:asciiTheme="majorAscii" w:hAnsiTheme="majorAscii" w:cstheme="majorAscii"/>
          <w:sz w:val="26"/>
          <w:szCs w:val="26"/>
        </w:rPr>
        <w:t>No correspondence will be entered into regarding comments, results or rules and regulations by either judges or organisers</w:t>
      </w:r>
    </w:p>
    <w:p w:rsidRPr="005C3AA8" w:rsidR="00BA74FA" w:rsidP="1FFE8268" w:rsidRDefault="00BA74FA" w14:paraId="0BB40349" w14:textId="727926BF">
      <w:pPr>
        <w:pStyle w:val="ListParagraph"/>
        <w:numPr>
          <w:ilvl w:val="0"/>
          <w:numId w:val="20"/>
        </w:numPr>
        <w:spacing w:after="280"/>
        <w:ind w:left="426" w:leftChars="0" w:hanging="426" w:firstLineChars="0"/>
        <w:rPr>
          <w:rFonts w:ascii="Calibri" w:hAnsi="Calibri" w:eastAsia="Arial" w:cs="Calibri" w:asciiTheme="majorAscii" w:hAnsiTheme="majorAscii" w:cstheme="majorAscii"/>
          <w:sz w:val="26"/>
          <w:szCs w:val="26"/>
        </w:rPr>
      </w:pPr>
      <w:r w:rsidRPr="1FFE8268" w:rsidR="1FFE8268">
        <w:rPr>
          <w:rFonts w:ascii="Calibri" w:hAnsi="Calibri" w:eastAsia="Arial" w:cs="Calibri" w:asciiTheme="majorAscii" w:hAnsiTheme="majorAscii" w:cstheme="majorAscii"/>
          <w:b w:val="1"/>
          <w:bCs w:val="1"/>
          <w:sz w:val="26"/>
          <w:szCs w:val="26"/>
        </w:rPr>
        <w:t xml:space="preserve">The organisers reserve the right to review and adjust these rules as </w:t>
      </w:r>
      <w:r w:rsidRPr="1FFE8268" w:rsidR="1FFE8268">
        <w:rPr>
          <w:rFonts w:ascii="Calibri" w:hAnsi="Calibri" w:eastAsia="Arial" w:cs="Calibri" w:asciiTheme="majorAscii" w:hAnsiTheme="majorAscii" w:cstheme="majorAscii"/>
          <w:b w:val="1"/>
          <w:bCs w:val="1"/>
          <w:sz w:val="26"/>
          <w:szCs w:val="26"/>
        </w:rPr>
        <w:t>required</w:t>
      </w:r>
      <w:r w:rsidRPr="1FFE8268" w:rsidR="1FFE8268">
        <w:rPr>
          <w:rFonts w:ascii="Calibri" w:hAnsi="Calibri" w:eastAsia="Arial" w:cs="Calibri" w:asciiTheme="majorAscii" w:hAnsiTheme="majorAscii" w:cstheme="majorAscii"/>
          <w:b w:val="1"/>
          <w:bCs w:val="1"/>
          <w:sz w:val="26"/>
          <w:szCs w:val="26"/>
        </w:rPr>
        <w:t xml:space="preserve"> and will </w:t>
      </w:r>
      <w:r w:rsidRPr="1FFE8268" w:rsidR="1FFE8268">
        <w:rPr>
          <w:rFonts w:ascii="Calibri" w:hAnsi="Calibri" w:eastAsia="Arial" w:cs="Calibri" w:asciiTheme="majorAscii" w:hAnsiTheme="majorAscii" w:cstheme="majorAscii"/>
          <w:b w:val="1"/>
          <w:bCs w:val="1"/>
          <w:sz w:val="26"/>
          <w:szCs w:val="26"/>
        </w:rPr>
        <w:t>advise</w:t>
      </w:r>
      <w:r w:rsidRPr="1FFE8268" w:rsidR="1FFE8268">
        <w:rPr>
          <w:rFonts w:ascii="Calibri" w:hAnsi="Calibri" w:eastAsia="Arial" w:cs="Calibri" w:asciiTheme="majorAscii" w:hAnsiTheme="majorAscii" w:cstheme="majorAscii"/>
          <w:b w:val="1"/>
          <w:bCs w:val="1"/>
          <w:sz w:val="26"/>
          <w:szCs w:val="26"/>
        </w:rPr>
        <w:t xml:space="preserve"> all participants appropriately should this be necessary </w:t>
      </w:r>
    </w:p>
    <w:sectPr w:rsidRPr="005C3AA8" w:rsidR="00BA74FA" w:rsidSect="00496B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/>
      <w:pgMar w:top="993" w:right="849" w:bottom="1134" w:left="1134" w:header="283" w:footer="22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7AF" w:rsidRDefault="00B667AF" w14:paraId="6D76B7D2" w14:textId="7777777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B667AF" w:rsidRDefault="00B667AF" w14:paraId="32B8CDEC" w14:textId="7777777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B52" w:rsidRDefault="00496B52" w14:paraId="75072448" w14:textId="77777777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941" w:rsidP="00FA4941" w:rsidRDefault="00FA4941" w14:paraId="359ACFD0" w14:textId="4CBFB015">
    <w:pPr>
      <w:pStyle w:val="Footer"/>
      <w:ind w:left="0" w:hanging="2"/>
    </w:pPr>
    <w:r>
      <w:t>©FrissonFoundation</w:t>
    </w:r>
    <w:bookmarkStart w:name="_GoBack" w:id="0"/>
    <w:bookmarkEnd w:id="0"/>
  </w:p>
  <w:p w:rsidR="00496B52" w:rsidRDefault="00496B52" w14:paraId="7B0A8DDC" w14:textId="77777777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B52" w:rsidRDefault="00496B52" w14:paraId="1876B7FA" w14:textId="77777777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7AF" w:rsidRDefault="00B667AF" w14:paraId="57CAF92C" w14:textId="7777777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B667AF" w:rsidRDefault="00B667AF" w14:paraId="66DE1429" w14:textId="7777777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B52" w:rsidRDefault="00496B52" w14:paraId="48455EE0" w14:textId="77777777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FA" w:rsidRDefault="00496B52" w14:paraId="28AF1014" w14:textId="038A292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0" w:hanging="2"/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B52" w:rsidRDefault="00496B52" w14:paraId="6295315F" w14:textId="77777777">
    <w:pPr>
      <w:pStyle w:val="Header"/>
      <w:ind w:left="0" w:hanging="2"/>
    </w:pPr>
  </w:p>
</w:hdr>
</file>

<file path=word/intelligence2.xml><?xml version="1.0" encoding="utf-8"?>
<int2:intelligence xmlns:int2="http://schemas.microsoft.com/office/intelligence/2020/intelligence">
  <int2:observations>
    <int2:textHash int2:hashCode="/t7JSilChuGypw" int2:id="6dVOnfvX">
      <int2:state int2:type="AugLoop_Text_Critique" int2:value="Rejected"/>
    </int2:textHash>
    <int2:textHash int2:hashCode="0zIX1EvVlZW9St" int2:id="DhQyzwWB">
      <int2:state int2:type="AugLoop_Text_Critique" int2:value="Rejected"/>
    </int2:textHash>
    <int2:textHash int2:hashCode="rw+8QbjB8mlFHS" int2:id="1zEGykf7">
      <int2:state int2:type="AugLoop_Text_Critique" int2:value="Rejected"/>
    </int2:textHash>
    <int2:bookmark int2:bookmarkName="_Int_6Upq2Gcu" int2:invalidationBookmarkName="" int2:hashCode="f1OmjTJDRvyEV6" int2:id="kS0EXBEr">
      <int2:state int2:type="AugLoop_Text_Critique" int2:value="Rejected"/>
    </int2:bookmark>
    <int2:bookmark int2:bookmarkName="_Int_ATkm9V3x" int2:invalidationBookmarkName="" int2:hashCode="GYps5sB02oSojA" int2:id="ZzUeFCXY">
      <int2:state int2:type="AugLoop_Text_Critique" int2:value="Rejected"/>
    </int2:bookmark>
    <int2:bookmark int2:bookmarkName="_Int_G2tvoW6k" int2:invalidationBookmarkName="" int2:hashCode="f1OmjTJDRvyEV6" int2:id="l2gOyM8m">
      <int2:state int2:type="AugLoop_Text_Critique" int2:value="Rejected"/>
    </int2:bookmark>
    <int2:bookmark int2:bookmarkName="_Int_aBIlQIF8" int2:invalidationBookmarkName="" int2:hashCode="f1OmjTJDRvyEV6" int2:id="eX3IVk3L">
      <int2:state int2:type="AugLoop_Text_Critique" int2:value="Rejected"/>
    </int2:bookmark>
    <int2:bookmark int2:bookmarkName="_Int_RtXHjZM9" int2:invalidationBookmarkName="" int2:hashCode="f1OmjTJDRvyEV6" int2:id="N3uVIplZ">
      <int2:state int2:type="AugLoop_Text_Critique" int2:value="Rejected"/>
    </int2:bookmark>
    <int2:bookmark int2:bookmarkName="_Int_SDUUfa59" int2:invalidationBookmarkName="" int2:hashCode="f1OmjTJDRvyEV6" int2:id="7aY2Zksr">
      <int2:state int2:type="AugLoop_Text_Critique" int2:value="Rejected"/>
    </int2:bookmark>
    <int2:bookmark int2:bookmarkName="_Int_0IF8tHxi" int2:invalidationBookmarkName="" int2:hashCode="f1OmjTJDRvyEV6" int2:id="dEDRo7Qh">
      <int2:state int2:type="AugLoop_Text_Critique" int2:value="Rejected"/>
    </int2:bookmark>
    <int2:bookmark int2:bookmarkName="_Int_WJVEH6bY" int2:invalidationBookmarkName="" int2:hashCode="f1OmjTJDRvyEV6" int2:id="fqbbYY0b">
      <int2:state int2:type="AugLoop_Text_Critique" int2:value="Rejected"/>
    </int2:bookmark>
    <int2:bookmark int2:bookmarkName="_Int_RmZCxeKx" int2:invalidationBookmarkName="" int2:hashCode="f1OmjTJDRvyEV6" int2:id="6SQu0Ra8">
      <int2:state int2:type="AugLoop_Text_Critique" int2:value="Rejected"/>
    </int2:bookmark>
    <int2:bookmark int2:bookmarkName="_Int_IEWuG6x2" int2:invalidationBookmarkName="" int2:hashCode="LDoO9u9DFubl0c" int2:id="SdruhQcK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21">
    <w:nsid w:val="1bf7a0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0">
    <w:nsid w:val="12267487"/>
    <w:multiLevelType w:val="multilevel"/>
    <w:tmpl w:val="6BF4E9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1">
    <w:nsid w:val="174F5D60"/>
    <w:multiLevelType w:val="multilevel"/>
    <w:tmpl w:val="6BF4E9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2">
    <w:nsid w:val="18B21CCC"/>
    <w:multiLevelType w:val="multilevel"/>
    <w:tmpl w:val="D8BC4A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3">
    <w:nsid w:val="19A6226B"/>
    <w:multiLevelType w:val="multilevel"/>
    <w:tmpl w:val="5CAA59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4">
    <w:nsid w:val="19F74C98"/>
    <w:multiLevelType w:val="multilevel"/>
    <w:tmpl w:val="6BF4E9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5">
    <w:nsid w:val="20614EAD"/>
    <w:multiLevelType w:val="multilevel"/>
    <w:tmpl w:val="6BF4E9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6">
    <w:nsid w:val="236639F8"/>
    <w:multiLevelType w:val="multilevel"/>
    <w:tmpl w:val="3CC6ED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7">
    <w:nsid w:val="264C5C31"/>
    <w:multiLevelType w:val="multilevel"/>
    <w:tmpl w:val="3CC6ED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8">
    <w:nsid w:val="268153D4"/>
    <w:multiLevelType w:val="hybridMultilevel"/>
    <w:tmpl w:val="74F8EB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9BF42FE"/>
    <w:multiLevelType w:val="hybridMultilevel"/>
    <w:tmpl w:val="54CA1EEC"/>
    <w:lvl w:ilvl="0" w:tplc="08090001">
      <w:start w:val="1"/>
      <w:numFmt w:val="bullet"/>
      <w:lvlText w:val=""/>
      <w:lvlJc w:val="left"/>
      <w:pPr>
        <w:ind w:left="72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hint="default" w:ascii="Wingdings" w:hAnsi="Wingdings"/>
      </w:rPr>
    </w:lvl>
  </w:abstractNum>
  <w:abstractNum w:abstractNumId="10">
    <w:nsid w:val="2E7C0525"/>
    <w:multiLevelType w:val="multilevel"/>
    <w:tmpl w:val="3CC6ED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1">
    <w:nsid w:val="2F0B0296"/>
    <w:multiLevelType w:val="multilevel"/>
    <w:tmpl w:val="A3FA30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2">
    <w:nsid w:val="31831BAA"/>
    <w:multiLevelType w:val="multilevel"/>
    <w:tmpl w:val="1D9E84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3">
    <w:nsid w:val="4DD36788"/>
    <w:multiLevelType w:val="multilevel"/>
    <w:tmpl w:val="6BF4E9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14">
    <w:nsid w:val="54354519"/>
    <w:multiLevelType w:val="multilevel"/>
    <w:tmpl w:val="1FD478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5">
    <w:nsid w:val="56095EA2"/>
    <w:multiLevelType w:val="multilevel"/>
    <w:tmpl w:val="764014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6">
    <w:nsid w:val="5BD11EEF"/>
    <w:multiLevelType w:val="multilevel"/>
    <w:tmpl w:val="6BF4E9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17">
    <w:nsid w:val="608B100A"/>
    <w:multiLevelType w:val="multilevel"/>
    <w:tmpl w:val="3CC6ED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8">
    <w:nsid w:val="68E735DE"/>
    <w:multiLevelType w:val="multilevel"/>
    <w:tmpl w:val="93D86B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9">
    <w:nsid w:val="7D3A5AC0"/>
    <w:multiLevelType w:val="multilevel"/>
    <w:tmpl w:val="721E62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20">
    <w:nsid w:val="7E457A58"/>
    <w:multiLevelType w:val="hybridMultilevel"/>
    <w:tmpl w:val="5AC82CC6"/>
    <w:lvl w:ilvl="0" w:tplc="0809000F">
      <w:start w:val="1"/>
      <w:numFmt w:val="decimal"/>
      <w:lvlText w:val="%1."/>
      <w:lvlJc w:val="left"/>
      <w:pPr>
        <w:ind w:left="718" w:hanging="360"/>
      </w:pPr>
    </w:lvl>
    <w:lvl w:ilvl="1" w:tplc="08090019" w:tentative="1">
      <w:start w:val="1"/>
      <w:numFmt w:val="lowerLetter"/>
      <w:lvlText w:val="%2."/>
      <w:lvlJc w:val="left"/>
      <w:pPr>
        <w:ind w:left="1438" w:hanging="360"/>
      </w:pPr>
    </w:lvl>
    <w:lvl w:ilvl="2" w:tplc="0809001B" w:tentative="1">
      <w:start w:val="1"/>
      <w:numFmt w:val="lowerRoman"/>
      <w:lvlText w:val="%3."/>
      <w:lvlJc w:val="right"/>
      <w:pPr>
        <w:ind w:left="2158" w:hanging="180"/>
      </w:pPr>
    </w:lvl>
    <w:lvl w:ilvl="3" w:tplc="0809000F" w:tentative="1">
      <w:start w:val="1"/>
      <w:numFmt w:val="decimal"/>
      <w:lvlText w:val="%4."/>
      <w:lvlJc w:val="left"/>
      <w:pPr>
        <w:ind w:left="2878" w:hanging="360"/>
      </w:pPr>
    </w:lvl>
    <w:lvl w:ilvl="4" w:tplc="08090019" w:tentative="1">
      <w:start w:val="1"/>
      <w:numFmt w:val="lowerLetter"/>
      <w:lvlText w:val="%5."/>
      <w:lvlJc w:val="left"/>
      <w:pPr>
        <w:ind w:left="3598" w:hanging="360"/>
      </w:pPr>
    </w:lvl>
    <w:lvl w:ilvl="5" w:tplc="0809001B" w:tentative="1">
      <w:start w:val="1"/>
      <w:numFmt w:val="lowerRoman"/>
      <w:lvlText w:val="%6."/>
      <w:lvlJc w:val="right"/>
      <w:pPr>
        <w:ind w:left="4318" w:hanging="180"/>
      </w:pPr>
    </w:lvl>
    <w:lvl w:ilvl="6" w:tplc="0809000F" w:tentative="1">
      <w:start w:val="1"/>
      <w:numFmt w:val="decimal"/>
      <w:lvlText w:val="%7."/>
      <w:lvlJc w:val="left"/>
      <w:pPr>
        <w:ind w:left="5038" w:hanging="360"/>
      </w:pPr>
    </w:lvl>
    <w:lvl w:ilvl="7" w:tplc="08090019" w:tentative="1">
      <w:start w:val="1"/>
      <w:numFmt w:val="lowerLetter"/>
      <w:lvlText w:val="%8."/>
      <w:lvlJc w:val="left"/>
      <w:pPr>
        <w:ind w:left="5758" w:hanging="360"/>
      </w:pPr>
    </w:lvl>
    <w:lvl w:ilvl="8" w:tplc="0809001B" w:tentative="1">
      <w:start w:val="1"/>
      <w:numFmt w:val="lowerRoman"/>
      <w:lvlText w:val="%9."/>
      <w:lvlJc w:val="right"/>
      <w:pPr>
        <w:ind w:left="6478" w:hanging="180"/>
      </w:pPr>
    </w:lvl>
  </w:abstractNum>
  <w:num w:numId="22">
    <w:abstractNumId w:val="21"/>
  </w:num>
  <w:num w:numId="1">
    <w:abstractNumId w:val="14"/>
  </w:num>
  <w:num w:numId="2">
    <w:abstractNumId w:val="15"/>
  </w:num>
  <w:num w:numId="3">
    <w:abstractNumId w:val="11"/>
  </w:num>
  <w:num w:numId="4">
    <w:abstractNumId w:val="12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19"/>
  </w:num>
  <w:num w:numId="10">
    <w:abstractNumId w:val="18"/>
  </w:num>
  <w:num w:numId="11">
    <w:abstractNumId w:val="9"/>
  </w:num>
  <w:num w:numId="12">
    <w:abstractNumId w:val="8"/>
  </w:num>
  <w:num w:numId="13">
    <w:abstractNumId w:val="13"/>
  </w:num>
  <w:num w:numId="14">
    <w:abstractNumId w:val="1"/>
  </w:num>
  <w:num w:numId="15">
    <w:abstractNumId w:val="16"/>
  </w:num>
  <w:num w:numId="16">
    <w:abstractNumId w:val="5"/>
  </w:num>
  <w:num w:numId="17">
    <w:abstractNumId w:val="4"/>
  </w:num>
  <w:num w:numId="18">
    <w:abstractNumId w:val="10"/>
  </w:num>
  <w:num w:numId="19">
    <w:abstractNumId w:val="17"/>
  </w:num>
  <w:num w:numId="20">
    <w:abstractNumId w:val="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4FA"/>
    <w:rsid w:val="000062D4"/>
    <w:rsid w:val="00025A34"/>
    <w:rsid w:val="00097370"/>
    <w:rsid w:val="002F3A85"/>
    <w:rsid w:val="0049519C"/>
    <w:rsid w:val="00496B52"/>
    <w:rsid w:val="005C3AA8"/>
    <w:rsid w:val="00786731"/>
    <w:rsid w:val="007E2686"/>
    <w:rsid w:val="00803C95"/>
    <w:rsid w:val="008F4356"/>
    <w:rsid w:val="009C128D"/>
    <w:rsid w:val="00AC26DD"/>
    <w:rsid w:val="00B667AF"/>
    <w:rsid w:val="00B8448B"/>
    <w:rsid w:val="00BA74FA"/>
    <w:rsid w:val="00D6221E"/>
    <w:rsid w:val="00F94336"/>
    <w:rsid w:val="00FA18C9"/>
    <w:rsid w:val="00FA4941"/>
    <w:rsid w:val="0CE8E168"/>
    <w:rsid w:val="1FFE8268"/>
    <w:rsid w:val="6CAF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2C1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suppressAutoHyphens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qFormat/>
    <w:pPr>
      <w:tabs>
        <w:tab w:val="center" w:pos="4513"/>
        <w:tab w:val="right" w:pos="9026"/>
      </w:tabs>
    </w:pPr>
  </w:style>
  <w:style w:type="character" w:styleId="HeaderChar" w:customStyle="1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Footer">
    <w:name w:val="footer"/>
    <w:basedOn w:val="Normal"/>
    <w:uiPriority w:val="99"/>
    <w:qFormat/>
    <w:pPr>
      <w:tabs>
        <w:tab w:val="center" w:pos="4513"/>
        <w:tab w:val="right" w:pos="9026"/>
      </w:tabs>
    </w:pPr>
  </w:style>
  <w:style w:type="character" w:styleId="FooterChar" w:customStyle="1">
    <w:name w:val="Footer Char"/>
    <w:uiPriority w:val="99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font8" w:customStyle="1">
    <w:name w:val="font_8"/>
    <w:basedOn w:val="Normal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n-GB"/>
    </w:rPr>
  </w:style>
  <w:style w:type="character" w:styleId="wixguard" w:customStyle="1">
    <w:name w:val="wixguard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496B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1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A18C9"/>
    <w:rPr>
      <w:rFonts w:ascii="Tahoma" w:hAnsi="Tahoma" w:cs="Tahoma"/>
      <w:position w:val="-1"/>
      <w:sz w:val="16"/>
      <w:szCs w:val="16"/>
      <w:lang w:eastAsia="en-US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qFormat/>
    <w:pPr>
      <w:tabs>
        <w:tab w:val="center" w:pos="4513"/>
        <w:tab w:val="right" w:pos="9026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Footer">
    <w:name w:val="footer"/>
    <w:basedOn w:val="Normal"/>
    <w:uiPriority w:val="99"/>
    <w:qFormat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font8">
    <w:name w:val="font_8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wixguard">
    <w:name w:val="wixguard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496B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1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8C9"/>
    <w:rPr>
      <w:rFonts w:ascii="Tahoma" w:hAnsi="Tahoma" w:cs="Tahoma"/>
      <w:position w:val="-1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numbering" Target="numbering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footer" Target="footer2.xml" Id="rId15" /><Relationship Type="http://schemas.openxmlformats.org/officeDocument/2006/relationships/image" Target="media/image2.jpg" Id="rId10" /><Relationship Type="http://schemas.openxmlformats.org/officeDocument/2006/relationships/theme" Target="theme/theme1.xml" Id="rId19" /><Relationship Type="http://schemas.microsoft.com/office/2007/relationships/stylesWithEffects" Target="stylesWithEffects.xml" Id="rId4" /><Relationship Type="http://schemas.openxmlformats.org/officeDocument/2006/relationships/image" Target="media/image1.jpeg" Id="rId9" /><Relationship Type="http://schemas.openxmlformats.org/officeDocument/2006/relationships/footer" Target="footer1.xml" Id="rId14" /><Relationship Type="http://schemas.openxmlformats.org/officeDocument/2006/relationships/hyperlink" Target="mailto:gleechallenge@frissonfoundation.org.uk" TargetMode="External" Id="R7dc1d62bcca146a0" /><Relationship Type="http://schemas.microsoft.com/office/2020/10/relationships/intelligence" Target="intelligence2.xml" Id="Ra5ac98ac1e0b40c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MWZPnqmBZFF8V0j3alhLTk6EQw==">AMUW2mW1cnLDDUoi9Rb+YqhYIJ7GENHjO3VGNCMKpIGPJwlgGMXHFmaMNKudGqGZ9eshB5HWFFEFlLvpV/jLzt6j20hokgPl8xOA7/mUMDgGEQ62BRtbvqQ=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Linda Breckenridge</dc:creator>
  <lastModifiedBy>Linda Breckenridge</lastModifiedBy>
  <revision>6</revision>
  <dcterms:created xsi:type="dcterms:W3CDTF">2022-08-22T12:16:00.0000000Z</dcterms:created>
  <dcterms:modified xsi:type="dcterms:W3CDTF">2023-08-23T09:55:26.9490751Z</dcterms:modified>
</coreProperties>
</file>